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F" w:rsidRDefault="005C357F" w:rsidP="005C357F">
      <w:pPr>
        <w:pStyle w:val="1"/>
        <w:ind w:firstLine="709"/>
        <w:rPr>
          <w:rFonts w:ascii="Times New Roman" w:hAnsi="Times New Roman"/>
          <w:sz w:val="24"/>
          <w:szCs w:val="24"/>
        </w:rPr>
      </w:pPr>
      <w:r>
        <w:rPr>
          <w:sz w:val="40"/>
          <w:szCs w:val="40"/>
        </w:rPr>
        <w:t>Материально-техническая база</w:t>
      </w:r>
    </w:p>
    <w:p w:rsidR="005C357F" w:rsidRDefault="005C357F" w:rsidP="005C35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Учебный проце</w:t>
      </w:r>
      <w:proofErr w:type="gramStart"/>
      <w:r>
        <w:rPr>
          <w:b/>
          <w:bCs/>
          <w:color w:val="000000"/>
        </w:rPr>
        <w:t>сс в шк</w:t>
      </w:r>
      <w:proofErr w:type="gramEnd"/>
      <w:r>
        <w:rPr>
          <w:b/>
          <w:bCs/>
          <w:color w:val="000000"/>
        </w:rPr>
        <w:t>оле обеспечивают»</w:t>
      </w:r>
    </w:p>
    <w:p w:rsidR="005C357F" w:rsidRDefault="00A35285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14</w:t>
      </w:r>
      <w:r w:rsidR="005C357F">
        <w:rPr>
          <w:color w:val="000000"/>
        </w:rPr>
        <w:t xml:space="preserve">  кабинетов с 12 автоматизированными рабочими местами (АРМ) учителя,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1 интерактивная  доска,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1 компьютерный класс,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1 лингафонный    кабинет,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2 мастерских</w:t>
      </w:r>
      <w:r w:rsidR="00A35285">
        <w:rPr>
          <w:color w:val="000000"/>
        </w:rPr>
        <w:t xml:space="preserve"> </w:t>
      </w:r>
      <w:proofErr w:type="gramStart"/>
      <w:r w:rsidR="00A35285">
        <w:rPr>
          <w:color w:val="000000"/>
        </w:rPr>
        <w:t xml:space="preserve">( </w:t>
      </w:r>
      <w:proofErr w:type="gramEnd"/>
      <w:r w:rsidR="00A35285">
        <w:rPr>
          <w:color w:val="000000"/>
        </w:rPr>
        <w:t>в том числе швейная мастерская)</w:t>
      </w:r>
      <w:r>
        <w:rPr>
          <w:color w:val="000000"/>
        </w:rPr>
        <w:t>,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1 спортивный зал,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библиотека с читальным залом</w:t>
      </w:r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• стадион с баскетбольной, волейбольной площадками, футбольное поле, беговые дорожки, спортивно-гимнастический комплекс.</w:t>
      </w:r>
      <w:proofErr w:type="gramEnd"/>
    </w:p>
    <w:p w:rsidR="005C357F" w:rsidRDefault="005C357F" w:rsidP="005C357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3668"/>
        <w:gridCol w:w="3668"/>
        <w:gridCol w:w="3669"/>
      </w:tblGrid>
      <w:tr w:rsidR="005C357F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tabs>
                <w:tab w:val="left" w:pos="7938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tabs>
                <w:tab w:val="left" w:pos="7938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Кол-во мест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tabs>
                <w:tab w:val="left" w:pos="7938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tabs>
                <w:tab w:val="left" w:pos="7938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Количество единиц ценного оборудования</w:t>
            </w:r>
          </w:p>
        </w:tc>
      </w:tr>
      <w:tr w:rsidR="005C357F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Столовая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 80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55,0 кв. м"/>
              </w:smartTagPr>
              <w:r>
                <w:t>55,0 кв. м</w:t>
              </w:r>
            </w:smartTag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13</w:t>
            </w:r>
          </w:p>
        </w:tc>
      </w:tr>
      <w:tr w:rsidR="005C357F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Библиотека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5</w:t>
            </w:r>
          </w:p>
        </w:tc>
      </w:tr>
      <w:tr w:rsidR="00A35285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5" w:rsidRDefault="00A35285" w:rsidP="00374331">
            <w:pPr>
              <w:tabs>
                <w:tab w:val="left" w:pos="7938"/>
              </w:tabs>
            </w:pPr>
            <w:r>
              <w:t>Комбинированная мастерская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5" w:rsidRDefault="00A35285" w:rsidP="00A35285">
            <w:pPr>
              <w:tabs>
                <w:tab w:val="left" w:pos="7938"/>
              </w:tabs>
            </w:pPr>
            <w: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5" w:rsidRDefault="00A35285" w:rsidP="00374331">
            <w:pPr>
              <w:tabs>
                <w:tab w:val="left" w:pos="7938"/>
              </w:tabs>
            </w:pPr>
            <w:r>
              <w:t>66,0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5" w:rsidRDefault="00A35285" w:rsidP="00374331">
            <w:pPr>
              <w:tabs>
                <w:tab w:val="left" w:pos="7938"/>
              </w:tabs>
            </w:pPr>
            <w:r>
              <w:t>8</w:t>
            </w:r>
          </w:p>
        </w:tc>
      </w:tr>
      <w:tr w:rsidR="005C357F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 Мастерская</w:t>
            </w:r>
            <w:r w:rsidR="00A35285">
              <w:t xml:space="preserve"> швейная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A35285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 66,0  /30 кв</w:t>
            </w:r>
            <w:proofErr w:type="gramStart"/>
            <w:r>
              <w:t>.м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6/11</w:t>
            </w:r>
          </w:p>
        </w:tc>
      </w:tr>
      <w:tr w:rsidR="005C357F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Спортивный зал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A35285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198 кв</w:t>
            </w:r>
            <w:proofErr w:type="gramStart"/>
            <w:r>
              <w:t>.м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5</w:t>
            </w:r>
          </w:p>
        </w:tc>
      </w:tr>
      <w:tr w:rsidR="005C357F" w:rsidTr="003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Кабинет информатики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A35285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 xml:space="preserve"> 66,0 кв</w:t>
            </w:r>
            <w:proofErr w:type="gramStart"/>
            <w:r>
              <w:t>.м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tabs>
                <w:tab w:val="left" w:pos="7938"/>
              </w:tabs>
              <w:rPr>
                <w:rFonts w:eastAsia="Calibri"/>
              </w:rPr>
            </w:pPr>
            <w:r>
              <w:t>11</w:t>
            </w:r>
          </w:p>
        </w:tc>
      </w:tr>
    </w:tbl>
    <w:p w:rsidR="005C357F" w:rsidRDefault="005C357F" w:rsidP="005C357F">
      <w:pPr>
        <w:shd w:val="clear" w:color="auto" w:fill="FFFFFF"/>
        <w:tabs>
          <w:tab w:val="left" w:pos="0"/>
        </w:tabs>
        <w:rPr>
          <w:rFonts w:eastAsia="Calibri"/>
          <w:b/>
        </w:rPr>
      </w:pPr>
    </w:p>
    <w:p w:rsidR="005C357F" w:rsidRDefault="005C357F" w:rsidP="005C357F">
      <w:pPr>
        <w:shd w:val="clear" w:color="auto" w:fill="FFFFFF"/>
        <w:tabs>
          <w:tab w:val="left" w:pos="0"/>
        </w:tabs>
        <w:jc w:val="center"/>
      </w:pPr>
      <w:r>
        <w:rPr>
          <w:b/>
        </w:rPr>
        <w:t>Комплексное оснащение учебного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095"/>
        <w:gridCol w:w="6485"/>
      </w:tblGrid>
      <w:tr w:rsidR="005C357F" w:rsidTr="00374331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Фактический показатель</w:t>
            </w:r>
          </w:p>
        </w:tc>
      </w:tr>
      <w:tr w:rsidR="005C357F" w:rsidTr="00374331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акта </w:t>
            </w:r>
            <w:r>
              <w:rPr>
                <w:rStyle w:val="dash041e005f0431005f044b005f0447005f043d005f044b005f0439005f005fchar1char1"/>
                <w:bCs/>
                <w:szCs w:val="24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>
              <w:rPr>
                <w:rStyle w:val="dash041e005f0431005f044b005f0447005f043d005f044b005f0439005f005fchar1char1"/>
                <w:bCs/>
                <w:szCs w:val="24"/>
              </w:rPr>
              <w:t>Госпожнадзора</w:t>
            </w:r>
            <w:proofErr w:type="spellEnd"/>
            <w:r>
              <w:rPr>
                <w:rStyle w:val="dash041e005f0431005f044b005f0447005f043d005f044b005f0439005f005fchar1char1"/>
                <w:bCs/>
                <w:szCs w:val="24"/>
              </w:rPr>
              <w:t xml:space="preserve"> и </w:t>
            </w:r>
            <w:proofErr w:type="spellStart"/>
            <w:r>
              <w:rPr>
                <w:rStyle w:val="dash041e005f0431005f044b005f0447005f043d005f044b005f0439005f005fchar1char1"/>
                <w:bCs/>
                <w:szCs w:val="24"/>
              </w:rPr>
              <w:t>Роспотребнадзора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имеется</w:t>
            </w:r>
          </w:p>
        </w:tc>
      </w:tr>
      <w:tr w:rsidR="005C357F" w:rsidTr="0037433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default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 xml:space="preserve">Материально-техническое оснащение образовательного процесса обеспечивает </w:t>
            </w:r>
            <w:r>
              <w:rPr>
                <w:rStyle w:val="default005f005fchar1char1"/>
              </w:rPr>
              <w:lastRenderedPageBreak/>
              <w:t>возможность:</w:t>
            </w:r>
          </w:p>
          <w:p w:rsidR="005C357F" w:rsidRDefault="005C357F" w:rsidP="00374331">
            <w:pPr>
              <w:pStyle w:val="2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default"/>
              <w:jc w:val="both"/>
              <w:rPr>
                <w:i/>
              </w:rPr>
            </w:pPr>
            <w:r>
              <w:rPr>
                <w:rStyle w:val="default005f005fchar1char1"/>
              </w:rPr>
              <w:lastRenderedPageBreak/>
              <w:t>- сведения официального сайта учреждения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школы размещена информация, предусмотренная п.п. б) п.7 статьи 1 Федерального Закона Российской Федерации от 8 ноября 2010 года № 293-ФЗ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доступа в школьной библиотеке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обеспечивается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к информационным ресурсам Интернета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обеспечивается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 xml:space="preserve">- коллекциям </w:t>
            </w:r>
            <w:proofErr w:type="spellStart"/>
            <w:r>
              <w:rPr>
                <w:rStyle w:val="default005f005fchar1char1"/>
                <w:szCs w:val="24"/>
              </w:rPr>
              <w:t>медиа-ресурсов</w:t>
            </w:r>
            <w:proofErr w:type="spellEnd"/>
            <w:r>
              <w:rPr>
                <w:rStyle w:val="default005f005fchar1char1"/>
                <w:szCs w:val="24"/>
              </w:rPr>
              <w:t xml:space="preserve"> на электронных </w:t>
            </w:r>
            <w:r>
              <w:rPr>
                <w:rStyle w:val="default005f005fchar1char1"/>
                <w:szCs w:val="24"/>
              </w:rPr>
              <w:lastRenderedPageBreak/>
              <w:t>носителях;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lastRenderedPageBreak/>
              <w:t>обеспечивается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создания и использования информации;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В школе созданы условия, обеспечивающие создание и использование информации.</w:t>
            </w:r>
          </w:p>
          <w:p w:rsidR="005C357F" w:rsidRDefault="005C357F" w:rsidP="00374331">
            <w:pPr>
              <w:pStyle w:val="msonormalcxspmiddle"/>
              <w:rPr>
                <w:i/>
              </w:rPr>
            </w:pPr>
            <w:r>
              <w:rPr>
                <w:i/>
              </w:rPr>
              <w:t>Имеется:</w:t>
            </w:r>
          </w:p>
          <w:p w:rsidR="005C357F" w:rsidRDefault="005C357F" w:rsidP="00374331">
            <w:pPr>
              <w:pStyle w:val="msonormalcxspmiddle"/>
              <w:rPr>
                <w:i/>
              </w:rPr>
            </w:pPr>
            <w:r>
              <w:rPr>
                <w:i/>
              </w:rPr>
              <w:t>Выход в Интернет;</w:t>
            </w:r>
          </w:p>
          <w:p w:rsidR="005C357F" w:rsidRDefault="005C357F" w:rsidP="00374331">
            <w:pPr>
              <w:pStyle w:val="msonormalcxspmiddle"/>
              <w:rPr>
                <w:i/>
                <w:iCs/>
              </w:rPr>
            </w:pPr>
            <w:r>
              <w:rPr>
                <w:i/>
              </w:rPr>
              <w:t>Школьная локальная сеть;</w:t>
            </w:r>
          </w:p>
          <w:p w:rsidR="005C357F" w:rsidRDefault="005C357F" w:rsidP="00374331">
            <w:pPr>
              <w:pStyle w:val="msonormalcxspmiddle"/>
              <w:rPr>
                <w:i/>
              </w:rPr>
            </w:pPr>
            <w:r>
              <w:rPr>
                <w:i/>
              </w:rPr>
              <w:t>Проектор- 4;</w:t>
            </w:r>
          </w:p>
          <w:p w:rsidR="005C357F" w:rsidRDefault="005C357F" w:rsidP="00374331">
            <w:pPr>
              <w:pStyle w:val="msonormalcxspmiddle"/>
              <w:rPr>
                <w:i/>
              </w:rPr>
            </w:pPr>
            <w:r>
              <w:rPr>
                <w:i/>
              </w:rPr>
              <w:t>телевизор-1;</w:t>
            </w:r>
          </w:p>
          <w:p w:rsidR="005C357F" w:rsidRDefault="005C357F" w:rsidP="00374331">
            <w:pPr>
              <w:pStyle w:val="msonormalcxspmiddle"/>
              <w:rPr>
                <w:i/>
                <w:color w:val="FF0000"/>
              </w:rPr>
            </w:pPr>
            <w:r>
              <w:rPr>
                <w:i/>
              </w:rPr>
              <w:t>цифровой фотоаппарат-1;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обеспечивается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1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реализации индивидуальных образовательных  планов обучающихся;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 xml:space="preserve">- включения </w:t>
            </w:r>
            <w:proofErr w:type="gramStart"/>
            <w:r>
              <w:rPr>
                <w:rStyle w:val="default005f005fchar1char1"/>
                <w:szCs w:val="24"/>
              </w:rPr>
              <w:t>обучающихся</w:t>
            </w:r>
            <w:proofErr w:type="gramEnd"/>
            <w:r>
              <w:rPr>
                <w:rStyle w:val="default005f005fchar1char1"/>
                <w:szCs w:val="24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обеспечивается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В ОУ проводятся учебные эксперименты по   физике, химии и биологии.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Учебный план, план учебно-воспитательной работы на год, план ВШК, план работы ШМО  педагогического совета, управляющего совета,     создание банков данных.</w:t>
            </w:r>
          </w:p>
        </w:tc>
      </w:tr>
      <w:tr w:rsidR="005C357F" w:rsidTr="00374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 xml:space="preserve">Используется страница школьного сайта  </w:t>
            </w:r>
            <w:r>
              <w:t xml:space="preserve"> </w:t>
            </w:r>
          </w:p>
        </w:tc>
      </w:tr>
      <w:tr w:rsidR="005C357F" w:rsidTr="00374331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10"/>
              <w:spacing w:after="0" w:line="240" w:lineRule="auto"/>
              <w:ind w:left="0"/>
              <w:rPr>
                <w:rStyle w:val="default005f005fchar1char1"/>
                <w:szCs w:val="24"/>
              </w:rPr>
            </w:pPr>
            <w:r>
              <w:rPr>
                <w:rStyle w:val="default005f005fchar1char1"/>
                <w:szCs w:val="24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  <w:i/>
              </w:rPr>
            </w:pPr>
            <w:r>
              <w:rPr>
                <w:i/>
              </w:rPr>
              <w:t>Имеется,  но недостаточно</w:t>
            </w:r>
          </w:p>
        </w:tc>
      </w:tr>
    </w:tbl>
    <w:p w:rsidR="005C357F" w:rsidRDefault="005C357F" w:rsidP="005C357F">
      <w:pPr>
        <w:pStyle w:val="2"/>
        <w:ind w:firstLine="709"/>
        <w:rPr>
          <w:rFonts w:eastAsia="Calibri"/>
          <w:bCs/>
        </w:rPr>
      </w:pPr>
    </w:p>
    <w:p w:rsidR="005C357F" w:rsidRDefault="005C357F" w:rsidP="005C357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школе на правах оперативного управления находится следующее имущество:</w:t>
      </w:r>
    </w:p>
    <w:p w:rsidR="005C357F" w:rsidRDefault="005C357F" w:rsidP="005C357F">
      <w:pPr>
        <w:pStyle w:val="2"/>
        <w:ind w:firstLine="709"/>
        <w:rPr>
          <w:rFonts w:ascii="Times New Roman" w:hAnsi="Times New Roman"/>
          <w:bCs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355"/>
        <w:gridCol w:w="4395"/>
      </w:tblGrid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>Нежилое здание МОУ «</w:t>
            </w:r>
            <w:proofErr w:type="spellStart"/>
            <w:r>
              <w:t>Головинская</w:t>
            </w:r>
            <w:proofErr w:type="spellEnd"/>
            <w:r>
              <w:t xml:space="preserve"> СОШ»  2073.2 кв</w:t>
            </w:r>
            <w:proofErr w:type="gramStart"/>
            <w: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</w:pP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>Гараж                                                                    142,2 кв</w:t>
            </w:r>
            <w:proofErr w:type="gramStart"/>
            <w: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</w:pP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Автомобиль УАЗ- 3909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</w:pPr>
            <w:r>
              <w:t>1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 Автомобиль УАЗ- 2206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msonormalcxspmiddle"/>
            </w:pPr>
            <w:r>
              <w:t>1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>Автобус ПАЗ- 32053  20 мест</w:t>
            </w:r>
          </w:p>
          <w:p w:rsidR="005C357F" w:rsidRDefault="005C357F" w:rsidP="00374331">
            <w:pPr>
              <w:pStyle w:val="msonormalcxspmiddle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</w:pPr>
            <w:r>
              <w:t>1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proofErr w:type="gramStart"/>
            <w:r>
              <w:t xml:space="preserve">Количество (всего) обучающихся,  для которых организован подвоз - </w:t>
            </w:r>
            <w:r>
              <w:rPr>
                <w:b/>
              </w:rPr>
              <w:t>(чел)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msonormalcxspmiddle"/>
              <w:jc w:val="center"/>
            </w:pPr>
            <w:r>
              <w:t xml:space="preserve">39 обучающихся: 5 с.Салтыково, 9 из с. Варваровка, 25 из с. </w:t>
            </w:r>
            <w:proofErr w:type="spellStart"/>
            <w:r>
              <w:t>Нелидовка</w:t>
            </w:r>
            <w:proofErr w:type="spellEnd"/>
            <w:r>
              <w:t xml:space="preserve">  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пожарной сигнализации (АПС)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Вывод сигнала АПС на пульт ЕСС-01 пожарной охраны – </w:t>
            </w:r>
            <w:r>
              <w:rPr>
                <w:b/>
              </w:rPr>
              <w:t>(да или нет)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системы оповещения и управления эвакуацией людей при пожаре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Оснащенность </w:t>
            </w:r>
            <w:proofErr w:type="spellStart"/>
            <w:r>
              <w:t>молниезащитой</w:t>
            </w:r>
            <w:proofErr w:type="spellEnd"/>
            <w:r>
              <w:t xml:space="preserve">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Оснащенность автоматической системой </w:t>
            </w:r>
            <w:proofErr w:type="spellStart"/>
            <w:r>
              <w:t>дымоудаления</w:t>
            </w:r>
            <w:proofErr w:type="spellEnd"/>
            <w:r>
              <w:t xml:space="preserve">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нет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паспорта комплексной безопасности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системы аварийного освещения –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нет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исправной системы видеонаблюдения (СВН)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Количество видеокамер </w:t>
            </w:r>
            <w:r>
              <w:rPr>
                <w:b/>
              </w:rPr>
              <w:t>(на территории /внутри здания)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 xml:space="preserve"> имеется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исправной кнопки экстренного вызова полиции (КЭВП) - 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 телефонной проводной (стационарной) связи  - </w:t>
            </w:r>
            <w:r>
              <w:rPr>
                <w:b/>
              </w:rPr>
              <w:t>(да или нет), (кол-во абонентских номеров)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да/2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ограждения территории ОУ по всему периметру -  </w:t>
            </w:r>
            <w:r>
              <w:rPr>
                <w:b/>
              </w:rPr>
              <w:t>(да исправно), (да не исправно), (отсутствует)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 xml:space="preserve">да исправно 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>Наличие наружного освещения:</w:t>
            </w:r>
          </w:p>
          <w:p w:rsidR="005C357F" w:rsidRDefault="005C357F" w:rsidP="00374331">
            <w:pPr>
              <w:pStyle w:val="msonormalcxspmiddle"/>
            </w:pPr>
            <w:r>
              <w:t xml:space="preserve">- территории - </w:t>
            </w:r>
            <w:r>
              <w:rPr>
                <w:b/>
              </w:rPr>
              <w:t>(да или нет)</w:t>
            </w:r>
            <w:r>
              <w:t>;</w:t>
            </w:r>
          </w:p>
          <w:p w:rsidR="005C357F" w:rsidRDefault="005C357F" w:rsidP="00374331">
            <w:pPr>
              <w:pStyle w:val="msonormalcxspmiddle"/>
            </w:pPr>
            <w:r>
              <w:t xml:space="preserve">- периметра ограждения – </w:t>
            </w:r>
            <w:r>
              <w:rPr>
                <w:b/>
              </w:rPr>
              <w:t>(да или нет)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</w:p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Охрана образовательного учреждения специалистами (людьми)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5C357F" w:rsidRDefault="005C357F" w:rsidP="00374331">
            <w:pPr>
              <w:pStyle w:val="msonormalcxspmiddle"/>
            </w:pPr>
            <w:r>
              <w:t xml:space="preserve">а) вневедомственная охрана (ОВО при УВД) - </w:t>
            </w:r>
            <w:r>
              <w:rPr>
                <w:b/>
              </w:rPr>
              <w:t>(чел.);</w:t>
            </w:r>
          </w:p>
          <w:p w:rsidR="005C357F" w:rsidRDefault="005C357F" w:rsidP="00374331">
            <w:pPr>
              <w:pStyle w:val="msonormalcxspmiddle"/>
              <w:rPr>
                <w:b/>
              </w:rPr>
            </w:pPr>
            <w:r>
              <w:t xml:space="preserve">б) штатные сторожа - </w:t>
            </w:r>
            <w:r>
              <w:rPr>
                <w:b/>
              </w:rPr>
              <w:t>(чел.);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</w:pPr>
          </w:p>
          <w:p w:rsidR="005C357F" w:rsidRDefault="005C357F" w:rsidP="00374331">
            <w:pPr>
              <w:pStyle w:val="msonormalcxspmiddle"/>
              <w:jc w:val="center"/>
            </w:pPr>
            <w:r>
              <w:t>штатные сторожа 2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паспорта антитеррористической защищенности ОУ –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системы контроля доступа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 xml:space="preserve">Наличие технических средств охраны (звонок, </w:t>
            </w:r>
            <w:proofErr w:type="spellStart"/>
            <w:r>
              <w:t>домофон</w:t>
            </w:r>
            <w:proofErr w:type="spellEnd"/>
            <w:r>
              <w:t xml:space="preserve">, турникет, </w:t>
            </w:r>
            <w:proofErr w:type="spellStart"/>
            <w:r>
              <w:t>видеодомофон</w:t>
            </w:r>
            <w:proofErr w:type="spellEnd"/>
            <w:r>
              <w:t xml:space="preserve">, датчики движения и т. п.) - </w:t>
            </w:r>
            <w:r>
              <w:rPr>
                <w:b/>
              </w:rPr>
              <w:t>(да или нет)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да</w:t>
            </w:r>
          </w:p>
        </w:tc>
      </w:tr>
      <w:tr w:rsidR="005C357F" w:rsidTr="00374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5C357F">
            <w:pPr>
              <w:pStyle w:val="2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rPr>
                <w:rFonts w:eastAsia="Calibri"/>
              </w:rPr>
            </w:pPr>
            <w:r>
              <w:t>Наличие персональных ЭВМ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F" w:rsidRDefault="005C357F" w:rsidP="00374331">
            <w:pPr>
              <w:pStyle w:val="msonormalcxspmiddle"/>
              <w:jc w:val="center"/>
            </w:pPr>
            <w:r>
              <w:t>16</w:t>
            </w:r>
          </w:p>
        </w:tc>
      </w:tr>
    </w:tbl>
    <w:p w:rsidR="005C357F" w:rsidRDefault="005C357F" w:rsidP="005C357F">
      <w:pPr>
        <w:pStyle w:val="msonormalcxspmiddle"/>
        <w:ind w:firstLine="708"/>
      </w:pPr>
      <w:r>
        <w:t>В связи с износом, требуется ремонт видеопроекторов (2 шт., замена ламп).</w:t>
      </w:r>
    </w:p>
    <w:p w:rsidR="005C357F" w:rsidRDefault="005C357F" w:rsidP="005C357F">
      <w:pPr>
        <w:pStyle w:val="msonormalcxspmiddle"/>
        <w:ind w:firstLine="708"/>
      </w:pPr>
      <w:r>
        <w:t>Для школьной библиотеки требуется МФУ (1 шт.).</w:t>
      </w:r>
    </w:p>
    <w:p w:rsidR="005C357F" w:rsidRDefault="005C357F" w:rsidP="005C357F">
      <w:pPr>
        <w:pStyle w:val="msonormalcxsplast"/>
        <w:ind w:firstLine="708"/>
      </w:pPr>
      <w:r>
        <w:t>В связи с увеличением числа учащихся 1 класса требуется дополнительная мебель (6 столов, 12 стульев)</w:t>
      </w:r>
    </w:p>
    <w:p w:rsidR="00205B9F" w:rsidRDefault="00205B9F"/>
    <w:sectPr w:rsidR="00205B9F" w:rsidSect="005C3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5A00"/>
    <w:multiLevelType w:val="hybridMultilevel"/>
    <w:tmpl w:val="7ADE3B2A"/>
    <w:lvl w:ilvl="0" w:tplc="467425E0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57F"/>
    <w:rsid w:val="00205B9F"/>
    <w:rsid w:val="005C357F"/>
    <w:rsid w:val="00A35285"/>
    <w:rsid w:val="00F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5C357F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"/>
    <w:rsid w:val="005C357F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2">
    <w:name w:val="Без интервала2"/>
    <w:rsid w:val="005C35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5C357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10">
    <w:name w:val="Абзац списка1"/>
    <w:basedOn w:val="a"/>
    <w:rsid w:val="005C35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basedOn w:val="a"/>
    <w:rsid w:val="005C357F"/>
    <w:pPr>
      <w:widowControl/>
      <w:suppressAutoHyphens w:val="0"/>
    </w:pPr>
    <w:rPr>
      <w:rFonts w:eastAsia="Calibri" w:cs="Times New Roman"/>
      <w:kern w:val="0"/>
      <w:lang w:eastAsia="ru-RU" w:bidi="ar-SA"/>
    </w:rPr>
  </w:style>
  <w:style w:type="paragraph" w:customStyle="1" w:styleId="msonormalcxsplast">
    <w:name w:val="msonormalcxsplast"/>
    <w:basedOn w:val="a"/>
    <w:rsid w:val="005C357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357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rsid w:val="005C357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3977</Characters>
  <Application>Microsoft Office Word</Application>
  <DocSecurity>0</DocSecurity>
  <Lines>33</Lines>
  <Paragraphs>9</Paragraphs>
  <ScaleCrop>false</ScaleCrop>
  <Company>Home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2020-02-07T06:35:00Z</dcterms:created>
  <dcterms:modified xsi:type="dcterms:W3CDTF">2020-02-07T06:35:00Z</dcterms:modified>
</cp:coreProperties>
</file>