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B3" w:rsidRPr="007B22B3" w:rsidRDefault="00686002" w:rsidP="007B22B3">
      <w:pP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lang w:eastAsia="ru-RU"/>
        </w:rPr>
        <w:drawing>
          <wp:inline distT="0" distB="0" distL="0" distR="0">
            <wp:extent cx="9251315" cy="6732229"/>
            <wp:effectExtent l="19050" t="0" r="6985" b="0"/>
            <wp:docPr id="1" name="Рисунок 1" descr="C:\Users\алла\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1(1).jpg"/>
                    <pic:cNvPicPr>
                      <a:picLocks noChangeAspect="1" noChangeArrowheads="1"/>
                    </pic:cNvPicPr>
                  </pic:nvPicPr>
                  <pic:blipFill>
                    <a:blip r:embed="rId7" cstate="email"/>
                    <a:srcRect/>
                    <a:stretch>
                      <a:fillRect/>
                    </a:stretch>
                  </pic:blipFill>
                  <pic:spPr bwMode="auto">
                    <a:xfrm>
                      <a:off x="0" y="0"/>
                      <a:ext cx="9251315" cy="6732229"/>
                    </a:xfrm>
                    <a:prstGeom prst="rect">
                      <a:avLst/>
                    </a:prstGeom>
                    <a:noFill/>
                    <a:ln w="9525">
                      <a:noFill/>
                      <a:miter lim="800000"/>
                      <a:headEnd/>
                      <a:tailEnd/>
                    </a:ln>
                  </pic:spPr>
                </pic:pic>
              </a:graphicData>
            </a:graphic>
          </wp:inline>
        </w:drawing>
      </w: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1.Общие положения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1.1.</w:t>
      </w:r>
      <w:r w:rsidRPr="007B22B3">
        <w:rPr>
          <w:rFonts w:ascii="Times New Roman" w:hAnsi="Times New Roman" w:cs="Times New Roman"/>
          <w:sz w:val="28"/>
          <w:szCs w:val="28"/>
        </w:rPr>
        <w:t xml:space="preserve"> Настоящее Положение разработано в соответствии с Трудовым кодексом Российской Федерации, Законом </w:t>
      </w:r>
      <w:r w:rsidR="007C2A53">
        <w:rPr>
          <w:rFonts w:ascii="Times New Roman" w:hAnsi="Times New Roman" w:cs="Times New Roman"/>
          <w:sz w:val="28"/>
          <w:szCs w:val="28"/>
        </w:rPr>
        <w:t xml:space="preserve"> </w:t>
      </w:r>
      <w:r w:rsidRPr="007B22B3">
        <w:rPr>
          <w:rFonts w:ascii="Times New Roman" w:hAnsi="Times New Roman" w:cs="Times New Roman"/>
          <w:sz w:val="28"/>
          <w:szCs w:val="28"/>
        </w:rPr>
        <w:t xml:space="preserve"> «Об образовании</w:t>
      </w:r>
      <w:r w:rsidR="007C2A53">
        <w:rPr>
          <w:rFonts w:ascii="Times New Roman" w:hAnsi="Times New Roman" w:cs="Times New Roman"/>
          <w:sz w:val="28"/>
          <w:szCs w:val="28"/>
        </w:rPr>
        <w:t xml:space="preserve"> в Российской Федерации</w:t>
      </w:r>
      <w:r w:rsidRPr="007B22B3">
        <w:rPr>
          <w:rFonts w:ascii="Times New Roman" w:hAnsi="Times New Roman" w:cs="Times New Roman"/>
          <w:sz w:val="28"/>
          <w:szCs w:val="28"/>
        </w:rPr>
        <w:t>»</w:t>
      </w:r>
      <w:r w:rsidR="007C2A53">
        <w:rPr>
          <w:rFonts w:ascii="Times New Roman" w:hAnsi="Times New Roman" w:cs="Times New Roman"/>
          <w:sz w:val="28"/>
          <w:szCs w:val="28"/>
        </w:rPr>
        <w:t>(ФЗ-273),</w:t>
      </w:r>
      <w:r w:rsidRPr="007B22B3">
        <w:rPr>
          <w:rFonts w:ascii="Times New Roman" w:hAnsi="Times New Roman" w:cs="Times New Roman"/>
          <w:sz w:val="28"/>
          <w:szCs w:val="28"/>
        </w:rPr>
        <w:t>, постановлением правительства Белгородской области от 24.12.2007г. №291-пп «О внесении изменений в постановление правительства Белгородской области от 30 ноября 2006г. №236-пп», Постановлением главы Белгородского района от 24.09.2007г. № 603 «Об утверждении методики расчета нормативов бюджетного финансирования общего образования в учреждениях Белгородского района, комиссии и Положения о комиссии по распределению централизованного фонда стимулирования руководителей общеобразовательных учреждений», Постановлением главы Белгородского района от 29.12.2007г. №862 «О внесении изменений в постановление главы администрации Белгородского района от 24.09.2007г. № 603, в целях усиления материальной заинтересованности работников общеобразовательного учреждения в повышении качества образовательного процесса, развития творческой активности и инициативы»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1.2</w:t>
      </w:r>
      <w:r w:rsidRPr="007B22B3">
        <w:rPr>
          <w:rFonts w:ascii="Times New Roman" w:hAnsi="Times New Roman" w:cs="Times New Roman"/>
          <w:sz w:val="28"/>
          <w:szCs w:val="28"/>
        </w:rPr>
        <w:t>. Настоящее положение устанавливает критерии, порядок распределения стимулирующей части заработной платы работников общеобразовательного учреждения.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1.3</w:t>
      </w:r>
      <w:r w:rsidRPr="007B22B3">
        <w:rPr>
          <w:rFonts w:ascii="Times New Roman" w:hAnsi="Times New Roman" w:cs="Times New Roman"/>
          <w:sz w:val="28"/>
          <w:szCs w:val="28"/>
        </w:rPr>
        <w:t xml:space="preserve">. Стимулирующие выплаты устанавливаются </w:t>
      </w:r>
      <w:r w:rsidR="006B7B1C">
        <w:rPr>
          <w:rFonts w:ascii="Times New Roman" w:hAnsi="Times New Roman" w:cs="Times New Roman"/>
          <w:sz w:val="28"/>
          <w:szCs w:val="28"/>
        </w:rPr>
        <w:t xml:space="preserve">два </w:t>
      </w:r>
      <w:r w:rsidRPr="007B22B3">
        <w:rPr>
          <w:rFonts w:ascii="Times New Roman" w:hAnsi="Times New Roman" w:cs="Times New Roman"/>
          <w:sz w:val="28"/>
          <w:szCs w:val="28"/>
        </w:rPr>
        <w:t xml:space="preserve"> раза в год по результатам труда работников общеобразовательного учреждения </w:t>
      </w:r>
      <w:r w:rsidR="006B7B1C">
        <w:rPr>
          <w:rFonts w:ascii="Times New Roman" w:hAnsi="Times New Roman" w:cs="Times New Roman"/>
          <w:sz w:val="28"/>
          <w:szCs w:val="28"/>
        </w:rPr>
        <w:t>по полугодиям.</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1.4</w:t>
      </w:r>
      <w:r w:rsidRPr="007B22B3">
        <w:rPr>
          <w:rFonts w:ascii="Times New Roman" w:hAnsi="Times New Roman" w:cs="Times New Roman"/>
          <w:sz w:val="28"/>
          <w:szCs w:val="28"/>
        </w:rPr>
        <w:t>. Система стимулирующих выплат работникам общеобразовательного учреждения включает в себя поощрительные выплаты по результатам труда.</w:t>
      </w: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1.5</w:t>
      </w:r>
      <w:r w:rsidRPr="007B22B3">
        <w:rPr>
          <w:rFonts w:ascii="Times New Roman" w:hAnsi="Times New Roman" w:cs="Times New Roman"/>
          <w:sz w:val="28"/>
          <w:szCs w:val="28"/>
        </w:rPr>
        <w:t>. Стимулирующая часть фонда оплаты труда общеобразовательного учреждения распределяется между педагогическими и непедагогическими работниками общеобразовательного учреждения пропорционально фондам оплаты труда данных категорий работников.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1.6</w:t>
      </w:r>
      <w:r w:rsidRPr="007B22B3">
        <w:rPr>
          <w:rFonts w:ascii="Times New Roman" w:hAnsi="Times New Roman" w:cs="Times New Roman"/>
          <w:sz w:val="28"/>
          <w:szCs w:val="28"/>
        </w:rPr>
        <w:t>. Стимулирующие выплаты работникам образовательного учреждения распределяются Управляющим советом общеобразовательного учреждения по представлению руководителя общеобразовательного учреждения и согласовываются с первичной профсоюзной организацией.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1.7</w:t>
      </w:r>
      <w:r w:rsidRPr="007B22B3">
        <w:rPr>
          <w:rFonts w:ascii="Times New Roman" w:hAnsi="Times New Roman" w:cs="Times New Roman"/>
          <w:sz w:val="28"/>
          <w:szCs w:val="28"/>
        </w:rPr>
        <w:t>. Основанием для стимулирования работников общеобразовательного учреждения являются показатели качества и результативности их профессиональной деятельности, рассчитанные на основании критериев, утвержденных пунктом 4 настоящего положения. Критерии оцениваются в установленных баллах.</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1.8</w:t>
      </w:r>
      <w:r w:rsidRPr="007B22B3">
        <w:rPr>
          <w:rFonts w:ascii="Times New Roman" w:hAnsi="Times New Roman" w:cs="Times New Roman"/>
          <w:sz w:val="28"/>
          <w:szCs w:val="28"/>
        </w:rPr>
        <w:t>. В целях обеспечения государственно-общественного характера управления при Управляющем совете создается комиссия по распределению стимулирующей части фонда оплаты труда работников МОУ «</w:t>
      </w:r>
      <w:r>
        <w:rPr>
          <w:rFonts w:ascii="Times New Roman" w:hAnsi="Times New Roman" w:cs="Times New Roman"/>
          <w:sz w:val="28"/>
          <w:szCs w:val="28"/>
        </w:rPr>
        <w:t>Головинская</w:t>
      </w:r>
      <w:r w:rsidRPr="007B22B3">
        <w:rPr>
          <w:rFonts w:ascii="Times New Roman" w:hAnsi="Times New Roman" w:cs="Times New Roman"/>
          <w:sz w:val="28"/>
          <w:szCs w:val="28"/>
        </w:rPr>
        <w:t xml:space="preserve"> средняя общеобразовательная школа Белгородского района Белгородской области» (далее Комиссия).</w:t>
      </w: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2. Организация деятельности Комиссии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2.1</w:t>
      </w:r>
      <w:r w:rsidRPr="007B22B3">
        <w:rPr>
          <w:rFonts w:ascii="Times New Roman" w:hAnsi="Times New Roman" w:cs="Times New Roman"/>
          <w:sz w:val="28"/>
          <w:szCs w:val="28"/>
        </w:rPr>
        <w:t>. Комиссия создается, реорганизуется и ликвидируется решением Управляющего совета, которое утверждается приказом по общеобразовательному учреждению.</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lastRenderedPageBreak/>
        <w:t>2.2</w:t>
      </w:r>
      <w:r w:rsidRPr="007B22B3">
        <w:rPr>
          <w:rFonts w:ascii="Times New Roman" w:hAnsi="Times New Roman" w:cs="Times New Roman"/>
          <w:sz w:val="28"/>
          <w:szCs w:val="28"/>
        </w:rPr>
        <w:t xml:space="preserve">. Состав Комиссии в количестве </w:t>
      </w:r>
      <w:r w:rsidR="006B7B1C">
        <w:rPr>
          <w:rFonts w:ascii="Times New Roman" w:hAnsi="Times New Roman" w:cs="Times New Roman"/>
          <w:sz w:val="28"/>
          <w:szCs w:val="28"/>
        </w:rPr>
        <w:t xml:space="preserve">5 </w:t>
      </w:r>
      <w:r w:rsidRPr="007B22B3">
        <w:rPr>
          <w:rFonts w:ascii="Times New Roman" w:hAnsi="Times New Roman" w:cs="Times New Roman"/>
          <w:sz w:val="28"/>
          <w:szCs w:val="28"/>
        </w:rPr>
        <w:t xml:space="preserve"> человек </w:t>
      </w:r>
      <w:r w:rsidR="006B7B1C">
        <w:rPr>
          <w:rFonts w:ascii="Times New Roman" w:hAnsi="Times New Roman" w:cs="Times New Roman"/>
          <w:sz w:val="28"/>
          <w:szCs w:val="28"/>
        </w:rPr>
        <w:t>назначается приказом директора школы по согласованию с Управляющим Советом школы</w:t>
      </w:r>
      <w:r w:rsidRPr="007B22B3">
        <w:rPr>
          <w:rFonts w:ascii="Times New Roman" w:hAnsi="Times New Roman" w:cs="Times New Roman"/>
          <w:sz w:val="28"/>
          <w:szCs w:val="28"/>
        </w:rPr>
        <w:t>.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2.3</w:t>
      </w:r>
      <w:r w:rsidRPr="007B22B3">
        <w:rPr>
          <w:rFonts w:ascii="Times New Roman" w:hAnsi="Times New Roman" w:cs="Times New Roman"/>
          <w:sz w:val="28"/>
          <w:szCs w:val="28"/>
        </w:rPr>
        <w:t>. Работу Комиссии возглавляет председатель, который является членом Управляющего совета. Председатель организует и планирует работу Комиссии, ведет заседания, контролирует выполнение принятых решений.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2.4</w:t>
      </w:r>
      <w:r w:rsidRPr="007B22B3">
        <w:rPr>
          <w:rFonts w:ascii="Times New Roman" w:hAnsi="Times New Roman" w:cs="Times New Roman"/>
          <w:sz w:val="28"/>
          <w:szCs w:val="28"/>
        </w:rPr>
        <w:t xml:space="preserve">. Секретарь Комиссии поддерживает связь и своевременно передает всю информацию членам Комиссии, ведет протоколы заседаний, оформляет итоговый </w:t>
      </w:r>
      <w:r w:rsidR="006B7B1C">
        <w:rPr>
          <w:rFonts w:ascii="Times New Roman" w:hAnsi="Times New Roman" w:cs="Times New Roman"/>
          <w:sz w:val="28"/>
          <w:szCs w:val="28"/>
        </w:rPr>
        <w:t>протокол</w:t>
      </w:r>
      <w:r w:rsidRPr="007B22B3">
        <w:rPr>
          <w:rFonts w:ascii="Times New Roman" w:hAnsi="Times New Roman" w:cs="Times New Roman"/>
          <w:sz w:val="28"/>
          <w:szCs w:val="28"/>
        </w:rPr>
        <w:t>, ведет иную документацию Комиссии.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2.5</w:t>
      </w:r>
      <w:r w:rsidRPr="007B22B3">
        <w:rPr>
          <w:rFonts w:ascii="Times New Roman" w:hAnsi="Times New Roman" w:cs="Times New Roman"/>
          <w:sz w:val="28"/>
          <w:szCs w:val="28"/>
        </w:rPr>
        <w:t xml:space="preserve">. Заседания Комиссии проводятся по мере необходимости, но не реже </w:t>
      </w:r>
      <w:r w:rsidR="006B7B1C">
        <w:rPr>
          <w:rFonts w:ascii="Times New Roman" w:hAnsi="Times New Roman" w:cs="Times New Roman"/>
          <w:sz w:val="28"/>
          <w:szCs w:val="28"/>
        </w:rPr>
        <w:t xml:space="preserve">двух </w:t>
      </w:r>
      <w:r w:rsidRPr="007B22B3">
        <w:rPr>
          <w:rFonts w:ascii="Times New Roman" w:hAnsi="Times New Roman" w:cs="Times New Roman"/>
          <w:sz w:val="28"/>
          <w:szCs w:val="28"/>
        </w:rPr>
        <w:t>раз в год. Заседания Комиссии может быть инициировано председателем Комиссии, председателем Управляющего совета, директором ОУ.</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2.6</w:t>
      </w:r>
      <w:r w:rsidRPr="007B22B3">
        <w:rPr>
          <w:rFonts w:ascii="Times New Roman" w:hAnsi="Times New Roman" w:cs="Times New Roman"/>
          <w:sz w:val="28"/>
          <w:szCs w:val="28"/>
        </w:rPr>
        <w:t>. Заседание Комиссии является правомочным, если на нем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2.7</w:t>
      </w:r>
      <w:r w:rsidRPr="007B22B3">
        <w:rPr>
          <w:rFonts w:ascii="Times New Roman" w:hAnsi="Times New Roman" w:cs="Times New Roman"/>
          <w:sz w:val="28"/>
          <w:szCs w:val="28"/>
        </w:rPr>
        <w:t>. Все решения Комиссии оформляются протоколом, который подписывается председателем и секретарем.</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2.8</w:t>
      </w:r>
      <w:r w:rsidRPr="007B22B3">
        <w:rPr>
          <w:rFonts w:ascii="Times New Roman" w:hAnsi="Times New Roman" w:cs="Times New Roman"/>
          <w:sz w:val="28"/>
          <w:szCs w:val="28"/>
        </w:rPr>
        <w:t>. Основная компетенция Комиссии – распределение стимулирующей части фонда оплаты труда в соответствии с утвержденными критериями.</w:t>
      </w: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3. Порядок распределения стимулирующих выплат педагогическим работникам общеобразовательного учреждения.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3.1.</w:t>
      </w:r>
      <w:r w:rsidRPr="007B22B3">
        <w:rPr>
          <w:rFonts w:ascii="Times New Roman" w:hAnsi="Times New Roman" w:cs="Times New Roman"/>
          <w:sz w:val="28"/>
          <w:szCs w:val="28"/>
        </w:rPr>
        <w:t xml:space="preserve"> Комиссия осуществляет анализ представленных работниками и администрацией результатов профессиональной деятельности по установленным критериям и составляет итоговый </w:t>
      </w:r>
      <w:r w:rsidR="0065520B">
        <w:rPr>
          <w:rFonts w:ascii="Times New Roman" w:hAnsi="Times New Roman" w:cs="Times New Roman"/>
          <w:sz w:val="28"/>
          <w:szCs w:val="28"/>
        </w:rPr>
        <w:t xml:space="preserve">протокол </w:t>
      </w:r>
      <w:r w:rsidRPr="007B22B3">
        <w:rPr>
          <w:rFonts w:ascii="Times New Roman" w:hAnsi="Times New Roman" w:cs="Times New Roman"/>
          <w:sz w:val="28"/>
          <w:szCs w:val="28"/>
        </w:rPr>
        <w:t xml:space="preserve"> с указанием баллов по каждому работнику.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ОУ для исправления и доработки в 5-ти дневный срок.</w:t>
      </w:r>
      <w:r w:rsidR="006B7B1C">
        <w:rPr>
          <w:rFonts w:ascii="Times New Roman" w:hAnsi="Times New Roman" w:cs="Times New Roman"/>
          <w:sz w:val="28"/>
          <w:szCs w:val="28"/>
        </w:rPr>
        <w:t xml:space="preserve"> После этого полученные результаты</w:t>
      </w:r>
      <w:r w:rsidR="0065520B">
        <w:rPr>
          <w:rFonts w:ascii="Times New Roman" w:hAnsi="Times New Roman" w:cs="Times New Roman"/>
          <w:sz w:val="28"/>
          <w:szCs w:val="28"/>
        </w:rPr>
        <w:t xml:space="preserve"> (протокол) </w:t>
      </w:r>
      <w:r w:rsidR="006B7B1C">
        <w:rPr>
          <w:rFonts w:ascii="Times New Roman" w:hAnsi="Times New Roman" w:cs="Times New Roman"/>
          <w:sz w:val="28"/>
          <w:szCs w:val="28"/>
        </w:rPr>
        <w:t xml:space="preserve"> переда</w:t>
      </w:r>
      <w:r w:rsidR="0065520B">
        <w:rPr>
          <w:rFonts w:ascii="Times New Roman" w:hAnsi="Times New Roman" w:cs="Times New Roman"/>
          <w:sz w:val="28"/>
          <w:szCs w:val="28"/>
        </w:rPr>
        <w:t>ё</w:t>
      </w:r>
      <w:r w:rsidR="006B7B1C">
        <w:rPr>
          <w:rFonts w:ascii="Times New Roman" w:hAnsi="Times New Roman" w:cs="Times New Roman"/>
          <w:sz w:val="28"/>
          <w:szCs w:val="28"/>
        </w:rPr>
        <w:t>тся директору школы для издания приказа.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3.2</w:t>
      </w:r>
      <w:r w:rsidRPr="007B22B3">
        <w:rPr>
          <w:rFonts w:ascii="Times New Roman" w:hAnsi="Times New Roman" w:cs="Times New Roman"/>
          <w:sz w:val="28"/>
          <w:szCs w:val="28"/>
        </w:rPr>
        <w:t xml:space="preserve">. </w:t>
      </w:r>
      <w:r w:rsidR="0065520B">
        <w:rPr>
          <w:rFonts w:ascii="Times New Roman" w:hAnsi="Times New Roman" w:cs="Times New Roman"/>
          <w:sz w:val="28"/>
          <w:szCs w:val="28"/>
        </w:rPr>
        <w:t>Администрация школы обязана в 3-х дневный срок ознакомить работника школы с содержанием приказа о стимулировании.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3.3</w:t>
      </w:r>
      <w:r w:rsidRPr="007B22B3">
        <w:rPr>
          <w:rFonts w:ascii="Times New Roman" w:hAnsi="Times New Roman" w:cs="Times New Roman"/>
          <w:sz w:val="28"/>
          <w:szCs w:val="28"/>
        </w:rPr>
        <w:t xml:space="preserve">. С момента знакомства работников с </w:t>
      </w:r>
      <w:r w:rsidR="0065520B">
        <w:rPr>
          <w:rFonts w:ascii="Times New Roman" w:hAnsi="Times New Roman" w:cs="Times New Roman"/>
          <w:sz w:val="28"/>
          <w:szCs w:val="28"/>
        </w:rPr>
        <w:t>приказом</w:t>
      </w:r>
      <w:r w:rsidRPr="007B22B3">
        <w:rPr>
          <w:rFonts w:ascii="Times New Roman" w:hAnsi="Times New Roman" w:cs="Times New Roman"/>
          <w:sz w:val="28"/>
          <w:szCs w:val="28"/>
        </w:rPr>
        <w:t xml:space="preserve"> в течени</w:t>
      </w:r>
      <w:r w:rsidR="0065520B">
        <w:rPr>
          <w:rFonts w:ascii="Times New Roman" w:hAnsi="Times New Roman" w:cs="Times New Roman"/>
          <w:sz w:val="28"/>
          <w:szCs w:val="28"/>
        </w:rPr>
        <w:t>е</w:t>
      </w:r>
      <w:r w:rsidRPr="007B22B3">
        <w:rPr>
          <w:rFonts w:ascii="Times New Roman" w:hAnsi="Times New Roman" w:cs="Times New Roman"/>
          <w:sz w:val="28"/>
          <w:szCs w:val="28"/>
        </w:rPr>
        <w:t xml:space="preserve">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3.4</w:t>
      </w:r>
      <w:r w:rsidRPr="007B22B3">
        <w:rPr>
          <w:rFonts w:ascii="Times New Roman" w:hAnsi="Times New Roman" w:cs="Times New Roman"/>
          <w:sz w:val="28"/>
          <w:szCs w:val="28"/>
        </w:rPr>
        <w:t xml:space="preserve">. Директор общеобразовательного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w:t>
      </w:r>
      <w:r w:rsidR="0065520B">
        <w:rPr>
          <w:rFonts w:ascii="Times New Roman" w:hAnsi="Times New Roman" w:cs="Times New Roman"/>
          <w:sz w:val="28"/>
          <w:szCs w:val="28"/>
        </w:rPr>
        <w:t>протокол, а администрация школы вносит изменения в приказ о стимулировании</w:t>
      </w:r>
    </w:p>
    <w:p w:rsidR="0065520B" w:rsidRPr="007B22B3" w:rsidRDefault="0065520B" w:rsidP="0065520B">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7B22B3">
        <w:rPr>
          <w:rFonts w:ascii="Times New Roman" w:hAnsi="Times New Roman" w:cs="Times New Roman"/>
          <w:b/>
          <w:sz w:val="28"/>
          <w:szCs w:val="28"/>
        </w:rPr>
        <w:t>3.</w:t>
      </w:r>
      <w:r>
        <w:rPr>
          <w:rFonts w:ascii="Times New Roman" w:hAnsi="Times New Roman" w:cs="Times New Roman"/>
          <w:b/>
          <w:sz w:val="28"/>
          <w:szCs w:val="28"/>
        </w:rPr>
        <w:t>5</w:t>
      </w:r>
      <w:r w:rsidRPr="007B22B3">
        <w:rPr>
          <w:rFonts w:ascii="Times New Roman" w:hAnsi="Times New Roman" w:cs="Times New Roman"/>
          <w:sz w:val="28"/>
          <w:szCs w:val="28"/>
        </w:rPr>
        <w:t>. Конкретный размер выплат из стимулирующей части фонда оплаты труда каждому педагогическому работнику определяется путем умножения денежного выражения одного балла на сумму набранных баллов. Размер стимулирующих выплат оформляется приказом по общеобразовательному учреждению.</w:t>
      </w: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p>
    <w:p w:rsidR="002E50DE" w:rsidRDefault="002E50DE"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xml:space="preserve">4. Критерии оценки результативности профессиональной деятельности </w:t>
      </w: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работников общеобразовательного учреждения.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lastRenderedPageBreak/>
        <w:t>4.1.</w:t>
      </w:r>
      <w:r w:rsidRPr="007B22B3">
        <w:rPr>
          <w:rFonts w:ascii="Times New Roman" w:hAnsi="Times New Roman" w:cs="Times New Roman"/>
          <w:sz w:val="28"/>
          <w:szCs w:val="28"/>
        </w:rPr>
        <w:t xml:space="preserve"> Критерии оценки результативности профессиональной деятельности работников и количество баллов по каждому критерию устанавливаются общеобразовательным учреждением самостоятельно на основе примерных и отражаются в настоящем положении. Перечень критериев может быть дополнен по предложению Управляющего совета, педагогического совета общеобразовательного учреждения, первичной профсоюзной организации не чаще одного раза в год.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4.2</w:t>
      </w:r>
      <w:r w:rsidRPr="007B22B3">
        <w:rPr>
          <w:rFonts w:ascii="Times New Roman" w:hAnsi="Times New Roman" w:cs="Times New Roman"/>
          <w:sz w:val="28"/>
          <w:szCs w:val="28"/>
        </w:rPr>
        <w:t>. Поскольку стаж педагогической работы и уровень образования оказывают опосредованное влияние на результат работы учителя, то можно считать их учтенными в стимулирующих выплатах за качество работы учителя</w:t>
      </w:r>
    </w:p>
    <w:p w:rsidR="007B22B3" w:rsidRPr="007B22B3" w:rsidRDefault="007B22B3" w:rsidP="007B22B3">
      <w:pPr>
        <w:rPr>
          <w:rFonts w:ascii="Times New Roman" w:hAnsi="Times New Roman" w:cs="Times New Roman"/>
          <w:sz w:val="28"/>
          <w:szCs w:val="28"/>
        </w:rPr>
      </w:pPr>
    </w:p>
    <w:p w:rsidR="00953975" w:rsidRDefault="00953975" w:rsidP="007B22B3">
      <w:pPr>
        <w:rPr>
          <w:rFonts w:ascii="Times New Roman" w:hAnsi="Times New Roman" w:cs="Times New Roman"/>
          <w:b/>
          <w:bCs/>
          <w:sz w:val="28"/>
          <w:szCs w:val="28"/>
        </w:rPr>
      </w:pPr>
    </w:p>
    <w:p w:rsidR="00953975" w:rsidRDefault="00953975" w:rsidP="007B22B3">
      <w:pPr>
        <w:rPr>
          <w:rFonts w:ascii="Times New Roman" w:hAnsi="Times New Roman" w:cs="Times New Roman"/>
          <w:b/>
          <w:bCs/>
          <w:sz w:val="28"/>
          <w:szCs w:val="28"/>
        </w:rPr>
      </w:pPr>
    </w:p>
    <w:p w:rsidR="00953975" w:rsidRDefault="00953975" w:rsidP="007B22B3">
      <w:pPr>
        <w:rPr>
          <w:rFonts w:ascii="Times New Roman" w:hAnsi="Times New Roman" w:cs="Times New Roman"/>
          <w:b/>
          <w:bCs/>
          <w:sz w:val="28"/>
          <w:szCs w:val="28"/>
        </w:rPr>
      </w:pPr>
    </w:p>
    <w:p w:rsidR="00953975" w:rsidRDefault="00953975" w:rsidP="007B22B3">
      <w:pPr>
        <w:rPr>
          <w:rFonts w:ascii="Times New Roman" w:hAnsi="Times New Roman" w:cs="Times New Roman"/>
          <w:b/>
          <w:bCs/>
          <w:sz w:val="28"/>
          <w:szCs w:val="28"/>
        </w:rPr>
      </w:pPr>
    </w:p>
    <w:p w:rsidR="00953975" w:rsidRDefault="00953975" w:rsidP="007B22B3">
      <w:pPr>
        <w:rPr>
          <w:rFonts w:ascii="Times New Roman" w:hAnsi="Times New Roman" w:cs="Times New Roman"/>
          <w:b/>
          <w:bCs/>
          <w:sz w:val="28"/>
          <w:szCs w:val="28"/>
        </w:rPr>
      </w:pPr>
    </w:p>
    <w:p w:rsidR="00953975" w:rsidRDefault="00953975"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4.3. Критерии оценки результативности профессиональной деятельности учителей – предметников</w:t>
      </w:r>
    </w:p>
    <w:tbl>
      <w:tblPr>
        <w:tblW w:w="0" w:type="auto"/>
        <w:tblInd w:w="-136" w:type="dxa"/>
        <w:tblLayout w:type="fixed"/>
        <w:tblLook w:val="0000" w:firstRow="0" w:lastRow="0" w:firstColumn="0" w:lastColumn="0" w:noHBand="0" w:noVBand="0"/>
      </w:tblPr>
      <w:tblGrid>
        <w:gridCol w:w="660"/>
        <w:gridCol w:w="1980"/>
        <w:gridCol w:w="5760"/>
        <w:gridCol w:w="6620"/>
      </w:tblGrid>
      <w:tr w:rsidR="007B22B3" w:rsidRPr="007B22B3" w:rsidTr="007B22B3">
        <w:tc>
          <w:tcPr>
            <w:tcW w:w="6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 п\п</w:t>
            </w:r>
          </w:p>
        </w:tc>
        <w:tc>
          <w:tcPr>
            <w:tcW w:w="198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Критерии</w:t>
            </w: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ab/>
            </w:r>
            <w:r w:rsidRPr="007B22B3">
              <w:rPr>
                <w:rFonts w:ascii="Times New Roman" w:hAnsi="Times New Roman" w:cs="Times New Roman"/>
                <w:b/>
                <w:bCs/>
                <w:sz w:val="28"/>
                <w:szCs w:val="28"/>
              </w:rPr>
              <w:tab/>
              <w:t>Показатели критериев</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Кол-во баллов по каждому показателю критериев</w:t>
            </w:r>
          </w:p>
        </w:tc>
      </w:tr>
      <w:tr w:rsidR="007B22B3" w:rsidRPr="007B22B3" w:rsidTr="007B22B3">
        <w:trPr>
          <w:cantSplit/>
          <w:trHeight w:hRule="exact" w:val="1364"/>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1.1.</w:t>
            </w:r>
          </w:p>
        </w:tc>
        <w:tc>
          <w:tcPr>
            <w:tcW w:w="1980" w:type="dxa"/>
            <w:vMerge w:val="restart"/>
            <w:tcBorders>
              <w:top w:val="single" w:sz="4" w:space="0" w:color="000000"/>
              <w:left w:val="single" w:sz="4" w:space="0" w:color="000000"/>
              <w:bottom w:val="single" w:sz="4" w:space="0" w:color="000000"/>
            </w:tcBorders>
          </w:tcPr>
          <w:p w:rsidR="00DE7106"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xml:space="preserve">Сформированность предметных </w:t>
            </w:r>
          </w:p>
          <w:p w:rsidR="00DE7106" w:rsidRDefault="00DE7106"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компетенций обучающихся</w:t>
            </w: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Единый государственный экзамен:</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процент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Средний балл в сравнении со средним:</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областного — 5 баллов</w:t>
            </w:r>
          </w:p>
          <w:p w:rsid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районного - 3 баллов</w:t>
            </w:r>
          </w:p>
          <w:p w:rsidR="00DE7106" w:rsidRDefault="00DE7106" w:rsidP="007B22B3">
            <w:pPr>
              <w:rPr>
                <w:rFonts w:ascii="Times New Roman" w:hAnsi="Times New Roman" w:cs="Times New Roman"/>
                <w:sz w:val="28"/>
                <w:szCs w:val="28"/>
              </w:rPr>
            </w:pPr>
          </w:p>
          <w:p w:rsidR="00DE7106" w:rsidRPr="007B22B3" w:rsidRDefault="00DE7106"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устанавливаются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1695"/>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Государственная (итоговая) аттестация в 9 классах в новой форме</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Качество знаний: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85-100%— 5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70-84% - 4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51 -69%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устанавливаются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1108"/>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Независимые региональные, муниципальные срезовые  контрольные работы, тестирование и др.</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Качество знаний: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 – 100% - 4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65 – 79%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50 – 64% - 2 балла.</w:t>
            </w:r>
          </w:p>
        </w:tc>
      </w:tr>
      <w:tr w:rsidR="007B22B3" w:rsidRPr="007B22B3" w:rsidTr="007B22B3">
        <w:trPr>
          <w:cantSplit/>
          <w:trHeight w:hRule="exact" w:val="841"/>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sz w:val="28"/>
                <w:szCs w:val="28"/>
              </w:rPr>
              <w:t xml:space="preserve">Качество знаний по итогам четверти (полугодия) </w:t>
            </w:r>
            <w:r w:rsidRPr="007B22B3">
              <w:rPr>
                <w:rFonts w:ascii="Times New Roman" w:hAnsi="Times New Roman" w:cs="Times New Roman"/>
                <w:b/>
                <w:bCs/>
                <w:sz w:val="28"/>
                <w:szCs w:val="28"/>
              </w:rPr>
              <w:t>(средний показатель)</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 и более – 4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65-79% - 3 балла,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50-64% - 2 балла</w:t>
            </w:r>
          </w:p>
        </w:tc>
      </w:tr>
      <w:tr w:rsidR="007B22B3" w:rsidRPr="007B22B3" w:rsidTr="007B22B3">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Совмещение в одном  классе обучения детей по общеобразовательной и  коррекционно-развивающей программе 7 вида, индивидуальной общеобразовательной программе</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за каждого ребенка (по основным предметам программы: русский язык, математика, иностранный язык)</w:t>
            </w:r>
          </w:p>
        </w:tc>
      </w:tr>
      <w:tr w:rsidR="007B22B3" w:rsidRPr="007B22B3" w:rsidTr="007B22B3">
        <w:trPr>
          <w:cantSplit/>
          <w:trHeight w:hRule="exact" w:val="1482"/>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1.2</w:t>
            </w:r>
          </w:p>
        </w:tc>
        <w:tc>
          <w:tcPr>
            <w:tcW w:w="198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Результативность учебной деятельности</w:t>
            </w: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Количество </w:t>
            </w:r>
            <w:r w:rsidRPr="007B22B3">
              <w:rPr>
                <w:rFonts w:ascii="Times New Roman" w:hAnsi="Times New Roman" w:cs="Times New Roman"/>
                <w:b/>
                <w:sz w:val="28"/>
                <w:szCs w:val="28"/>
              </w:rPr>
              <w:t xml:space="preserve"> дистанционных </w:t>
            </w:r>
            <w:r w:rsidRPr="007B22B3">
              <w:rPr>
                <w:rFonts w:ascii="Times New Roman" w:hAnsi="Times New Roman" w:cs="Times New Roman"/>
                <w:sz w:val="28"/>
                <w:szCs w:val="28"/>
              </w:rPr>
              <w:t>конкурсов м</w:t>
            </w:r>
            <w:r w:rsidRPr="007B22B3">
              <w:rPr>
                <w:rFonts w:ascii="Times New Roman" w:hAnsi="Times New Roman" w:cs="Times New Roman"/>
                <w:b/>
                <w:bCs/>
                <w:sz w:val="28"/>
                <w:szCs w:val="28"/>
              </w:rPr>
              <w:t>униципального уровня и выше</w:t>
            </w:r>
            <w:r w:rsidRPr="007B22B3">
              <w:rPr>
                <w:rFonts w:ascii="Times New Roman" w:hAnsi="Times New Roman" w:cs="Times New Roman"/>
                <w:sz w:val="28"/>
                <w:szCs w:val="28"/>
              </w:rPr>
              <w:t>, в которых принимали участие учащиеся, которых подготовил педагог.</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конкурс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Максимум 3 балла</w:t>
            </w:r>
          </w:p>
        </w:tc>
      </w:tr>
      <w:tr w:rsidR="007B22B3" w:rsidRPr="007B22B3" w:rsidTr="00DE7106">
        <w:trPr>
          <w:cantSplit/>
          <w:trHeight w:hRule="exact" w:val="4681"/>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Победители и призеры  предметных олимпиад муниципального, регионального, федерального и международного уровней</w:t>
            </w:r>
            <w:r w:rsidR="003A42F2">
              <w:rPr>
                <w:rFonts w:ascii="Times New Roman" w:hAnsi="Times New Roman" w:cs="Times New Roman"/>
                <w:sz w:val="28"/>
                <w:szCs w:val="28"/>
              </w:rPr>
              <w:t>, в т.ч. платных</w:t>
            </w:r>
            <w:r w:rsidRPr="007B22B3">
              <w:rPr>
                <w:rFonts w:ascii="Times New Roman" w:hAnsi="Times New Roman" w:cs="Times New Roman"/>
                <w:sz w:val="28"/>
                <w:szCs w:val="28"/>
              </w:rPr>
              <w:t xml:space="preserve">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 xml:space="preserve">: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12 баллов – международный и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7 баллов –  муниципальный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в десятке (по усмотрению комиссии)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за подготовку победителей и призеров муниципального, регионального, всероссийского уровней устанавливаются сроком на один учебный год</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региональный, всероссийский и международный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Достижения одного обучающегося   устанавливаются по наивысшему результату, достижения разных учащихся суммируются</w:t>
            </w:r>
            <w:r w:rsidRPr="007B22B3">
              <w:rPr>
                <w:rFonts w:ascii="Times New Roman" w:hAnsi="Times New Roman" w:cs="Times New Roman"/>
                <w:sz w:val="28"/>
                <w:szCs w:val="28"/>
              </w:rPr>
              <w:t>.</w:t>
            </w:r>
          </w:p>
        </w:tc>
      </w:tr>
      <w:tr w:rsidR="007B22B3" w:rsidRPr="007B22B3" w:rsidTr="007B22B3">
        <w:trPr>
          <w:cantSplit/>
          <w:trHeight w:hRule="exact" w:val="3466"/>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конкурсов,  смотров, фестивалей, конференций муниципального уровня и выше, в которых принимали участие, которых подготовил педагог</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очные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Дистанционные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7B22B3" w:rsidRPr="007B22B3" w:rsidTr="007B22B3">
        <w:trPr>
          <w:cantSplit/>
          <w:trHeight w:hRule="exact" w:val="1429"/>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литературного творчества учащихся.</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 и публикаций учащихся: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tc>
      </w:tr>
      <w:tr w:rsidR="007B22B3" w:rsidRPr="007B22B3" w:rsidTr="007B22B3">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Проектно – исследовательская деятельность</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DE7106">
        <w:trPr>
          <w:cantSplit/>
          <w:trHeight w:hRule="exact" w:val="3122"/>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1.3.</w:t>
            </w:r>
          </w:p>
        </w:tc>
        <w:tc>
          <w:tcPr>
            <w:tcW w:w="1980" w:type="dxa"/>
            <w:vMerge w:val="restart"/>
            <w:tcBorders>
              <w:top w:val="single" w:sz="4" w:space="0" w:color="000000"/>
              <w:lef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Творческая активность педагога</w:t>
            </w: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Зафиксированное участие в профессиональных конкурсах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победитель или призер муниципального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прошел все этапы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участие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за участие и высокие  показатели в конкурсах «Учитель года» и т.п. устанавливаются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2281"/>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Результативное зафиксированное участие в семинарах, конференциях, форумах, педагогических чтениях (выступления, организация выставок)</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 неоднократном участии могут устанавливаться дополнительные баллы.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w:t>
            </w:r>
            <w:r w:rsidRPr="007B22B3">
              <w:rPr>
                <w:rFonts w:ascii="Times New Roman" w:hAnsi="Times New Roman" w:cs="Times New Roman"/>
                <w:i/>
                <w:sz w:val="28"/>
                <w:szCs w:val="28"/>
              </w:rPr>
              <w:t>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2697"/>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Зафиксированная демонстрация достижений через открытые уроки, мастер-классы, предметные недели</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муниципальный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При неоднократном проведении могут устанавливаться 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Муниципальный уровень и выше: устанавливаются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2267"/>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печатных публикаций, методических разработок, статей в газетах</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статья, заметка в газете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Систематические публикации на сайте школы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печатные публикации на региональном и всероссийском уровне устанавливаются сроком  на один год</w:t>
            </w:r>
            <w:r w:rsidRPr="007B22B3">
              <w:rPr>
                <w:rFonts w:ascii="Times New Roman" w:hAnsi="Times New Roman" w:cs="Times New Roman"/>
                <w:sz w:val="28"/>
                <w:szCs w:val="28"/>
              </w:rPr>
              <w:t>.</w:t>
            </w:r>
          </w:p>
        </w:tc>
      </w:tr>
      <w:tr w:rsidR="007B22B3" w:rsidRPr="007B22B3" w:rsidTr="00DE7106">
        <w:trPr>
          <w:cantSplit/>
          <w:trHeight w:hRule="exact" w:val="2129"/>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Обобщение опыта работы</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Примечание: баллы за обобщение опыта устанавливаются сроком на 5 лет  </w:t>
            </w:r>
          </w:p>
        </w:tc>
      </w:tr>
      <w:tr w:rsidR="007B22B3" w:rsidRPr="007B22B3" w:rsidTr="00DE7106">
        <w:trPr>
          <w:cantSplit/>
          <w:trHeight w:hRule="exact" w:val="213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val="restart"/>
            <w:tcBorders>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Судейство, жюри, экз.комиссия</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Судейство в экзаменационных комиссиях, олимпиадах на муниципальном и выше уровнях устанавливается на учебный год </w:t>
            </w:r>
          </w:p>
        </w:tc>
      </w:tr>
      <w:tr w:rsidR="007B22B3" w:rsidRPr="007B22B3" w:rsidTr="007B22B3">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и активное ведение личного сайта</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7B22B3">
        <w:trPr>
          <w:cantSplit/>
          <w:trHeight w:hRule="exact" w:val="920"/>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1.4.</w:t>
            </w:r>
          </w:p>
        </w:tc>
        <w:tc>
          <w:tcPr>
            <w:tcW w:w="198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Работа с документацией</w:t>
            </w: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Своевременная сдача и качество заполнения и ведения  школьной документации; отсутствие замечаний, предупреждений, выговоров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1 штрафной балл за каждое нарушение, замечание</w:t>
            </w:r>
          </w:p>
        </w:tc>
      </w:tr>
      <w:tr w:rsidR="007B22B3" w:rsidRPr="007B22B3" w:rsidTr="007B22B3">
        <w:trPr>
          <w:cantSplit/>
          <w:trHeight w:hRule="exact" w:val="592"/>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Качественное и оперативное ведение протоколов пед. советов, совещаний при директоре</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7B22B3">
        <w:trPr>
          <w:cantSplit/>
          <w:trHeight w:hRule="exact" w:val="38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ведение электронного журнала</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2 штрафных балла за каждое нарушение, замечание</w:t>
            </w:r>
          </w:p>
        </w:tc>
      </w:tr>
      <w:tr w:rsidR="007B22B3" w:rsidRPr="007B22B3" w:rsidTr="007B22B3">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Руководство МО</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325"/>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1.5</w:t>
            </w:r>
          </w:p>
        </w:tc>
        <w:tc>
          <w:tcPr>
            <w:tcW w:w="198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Общественная работа</w:t>
            </w: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Ответственный за школьный сайт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325"/>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Электронный мониторинг ОУ: сайт КПМО, ЭМОУ</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287"/>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Учет посещаемости</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7B22B3">
        <w:trPr>
          <w:cantSplit/>
          <w:trHeight w:hRule="exact" w:val="291"/>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ПФ</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Height w:hRule="exact" w:val="267"/>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Архив</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Height w:hRule="exact" w:val="33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И.о.</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279"/>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Военнообязанные </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7B22B3">
        <w:trPr>
          <w:cantSplit/>
          <w:trHeight w:hRule="exact" w:val="268"/>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ГО</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7B22B3">
        <w:trPr>
          <w:cantSplit/>
          <w:trHeight w:hRule="exact" w:val="286"/>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Практиканты </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1 балла</w:t>
            </w:r>
          </w:p>
        </w:tc>
      </w:tr>
      <w:tr w:rsidR="007B22B3" w:rsidRPr="007B22B3" w:rsidTr="007B22B3">
        <w:trPr>
          <w:cantSplit/>
          <w:trHeight w:hRule="exact" w:val="356"/>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в летнем лагере, начальник лагеря</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1 - 3 балла</w:t>
            </w:r>
          </w:p>
        </w:tc>
      </w:tr>
      <w:tr w:rsidR="007B22B3" w:rsidRPr="007B22B3" w:rsidTr="007B22B3">
        <w:trPr>
          <w:cantSplit/>
          <w:trHeight w:hRule="exact" w:val="356"/>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Заведование школьным музеем</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7B22B3">
        <w:trPr>
          <w:cantSplit/>
          <w:trHeight w:hRule="exact" w:val="356"/>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Сопровождение детей</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7B22B3">
        <w:trPr>
          <w:cantSplit/>
          <w:trHeight w:hRule="exact" w:val="891"/>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по благоустройству, работа в составе районных, областных комиссий, дежурство</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1 штрафной балл за каждое замечание по дежурству, работе по благоустройству и т.п.</w:t>
            </w:r>
          </w:p>
        </w:tc>
      </w:tr>
      <w:tr w:rsidR="007B22B3" w:rsidRPr="007B22B3" w:rsidTr="007B22B3">
        <w:trPr>
          <w:cantSplit/>
          <w:trHeight w:hRule="exact" w:val="599"/>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по оформлению школы, создание стендов, ремонт кабинета </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1-3 балл</w:t>
            </w:r>
          </w:p>
        </w:tc>
      </w:tr>
      <w:tr w:rsidR="007B22B3" w:rsidRPr="007B22B3" w:rsidTr="007B22B3">
        <w:trPr>
          <w:cantSplit/>
          <w:trHeight w:hRule="exact" w:val="358"/>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«Виртуальная школа»</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Height w:hRule="exact" w:val="332"/>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с электронной почтой </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другое</w:t>
            </w:r>
          </w:p>
        </w:tc>
        <w:tc>
          <w:tcPr>
            <w:tcW w:w="6620"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4.4. Критерии оценки результативности профессиональной деятельности учителей начальных классов</w:t>
      </w:r>
    </w:p>
    <w:p w:rsidR="007B22B3" w:rsidRPr="007B22B3" w:rsidRDefault="007B22B3" w:rsidP="007B22B3">
      <w:pPr>
        <w:rPr>
          <w:rFonts w:ascii="Times New Roman" w:hAnsi="Times New Roman" w:cs="Times New Roman"/>
          <w:b/>
          <w:bCs/>
          <w:sz w:val="28"/>
          <w:szCs w:val="28"/>
        </w:rPr>
      </w:pPr>
    </w:p>
    <w:tbl>
      <w:tblPr>
        <w:tblW w:w="14996" w:type="dxa"/>
        <w:tblInd w:w="-126" w:type="dxa"/>
        <w:tblLayout w:type="fixed"/>
        <w:tblLook w:val="0000" w:firstRow="0" w:lastRow="0" w:firstColumn="0" w:lastColumn="0" w:noHBand="0" w:noVBand="0"/>
      </w:tblPr>
      <w:tblGrid>
        <w:gridCol w:w="647"/>
        <w:gridCol w:w="2281"/>
        <w:gridCol w:w="5460"/>
        <w:gridCol w:w="6608"/>
      </w:tblGrid>
      <w:tr w:rsidR="007B22B3" w:rsidRPr="007B22B3" w:rsidTr="00DE7106">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п\п</w:t>
            </w:r>
          </w:p>
        </w:tc>
        <w:tc>
          <w:tcPr>
            <w:tcW w:w="2281"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Критерии</w:t>
            </w: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ab/>
            </w:r>
            <w:r w:rsidRPr="007B22B3">
              <w:rPr>
                <w:rFonts w:ascii="Times New Roman" w:hAnsi="Times New Roman" w:cs="Times New Roman"/>
                <w:b/>
                <w:bCs/>
                <w:sz w:val="28"/>
                <w:szCs w:val="28"/>
              </w:rPr>
              <w:tab/>
              <w:t>Показатели критериев</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Кол-во баллов по каждому показателю критериев</w:t>
            </w:r>
          </w:p>
        </w:tc>
      </w:tr>
      <w:tr w:rsidR="007B22B3" w:rsidRPr="007B22B3" w:rsidTr="00DE7106">
        <w:trPr>
          <w:cantSplit/>
          <w:trHeight w:hRule="exact" w:val="1217"/>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1.1.</w:t>
            </w:r>
          </w:p>
        </w:tc>
        <w:tc>
          <w:tcPr>
            <w:tcW w:w="228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Сформированность предметных компетенций обучающихся</w:t>
            </w: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Независимые региональные, муниципальные срезовые  контрольные работы, тестирование и др.</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Качество знаний: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 – 100% - 4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65 – 79%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50 – 64% - 2 балла.</w:t>
            </w:r>
          </w:p>
        </w:tc>
      </w:tr>
      <w:tr w:rsidR="007B22B3" w:rsidRPr="007B22B3" w:rsidTr="00DE7106">
        <w:trPr>
          <w:cantSplit/>
          <w:trHeight w:hRule="exact" w:val="979"/>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sz w:val="28"/>
                <w:szCs w:val="28"/>
              </w:rPr>
              <w:t xml:space="preserve">Качество знаний по итогам четверти (полугодия) </w:t>
            </w:r>
            <w:r w:rsidRPr="007B22B3">
              <w:rPr>
                <w:rFonts w:ascii="Times New Roman" w:hAnsi="Times New Roman" w:cs="Times New Roman"/>
                <w:b/>
                <w:bCs/>
                <w:sz w:val="28"/>
                <w:szCs w:val="28"/>
              </w:rPr>
              <w:t>(средний показатель)</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 и более – 4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65-79% - 3 баллов,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50-64% - 2 балла</w:t>
            </w:r>
          </w:p>
        </w:tc>
      </w:tr>
      <w:tr w:rsidR="007B22B3" w:rsidRPr="007B22B3" w:rsidTr="00DE7106">
        <w:trPr>
          <w:cantSplit/>
          <w:trHeight w:hRule="exact" w:val="1007"/>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Стабильность количества выпускников начальной школы, которые обучаются без троек в 5 классе</w:t>
            </w:r>
          </w:p>
        </w:tc>
        <w:tc>
          <w:tcPr>
            <w:tcW w:w="6608"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80-100%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60-79% - 2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50-59% - 1 балл</w:t>
            </w:r>
          </w:p>
        </w:tc>
      </w:tr>
      <w:tr w:rsidR="007B22B3" w:rsidRPr="007B22B3" w:rsidTr="00DE7106">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Совмещение в одном  классе обучения детей по общеобразовательной и  коррекционно-развивающей программе 7 вида, индивидуальной общеобразовательной программе</w:t>
            </w:r>
          </w:p>
        </w:tc>
        <w:tc>
          <w:tcPr>
            <w:tcW w:w="6608" w:type="dxa"/>
            <w:tcBorders>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за каждого ребенка</w:t>
            </w:r>
          </w:p>
        </w:tc>
      </w:tr>
      <w:tr w:rsidR="007B22B3" w:rsidRPr="007B22B3" w:rsidTr="00DE7106">
        <w:trPr>
          <w:cantSplit/>
          <w:trHeight w:hRule="exact" w:val="4965"/>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lastRenderedPageBreak/>
              <w:t>1.2</w:t>
            </w:r>
          </w:p>
        </w:tc>
        <w:tc>
          <w:tcPr>
            <w:tcW w:w="228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Результативность учебной деятельности</w:t>
            </w: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Количество </w:t>
            </w:r>
            <w:r w:rsidRPr="007B22B3">
              <w:rPr>
                <w:rFonts w:ascii="Times New Roman" w:hAnsi="Times New Roman" w:cs="Times New Roman"/>
                <w:b/>
                <w:sz w:val="28"/>
                <w:szCs w:val="28"/>
              </w:rPr>
              <w:t>дистанционных</w:t>
            </w:r>
            <w:r w:rsidRPr="007B22B3">
              <w:rPr>
                <w:rFonts w:ascii="Times New Roman" w:hAnsi="Times New Roman" w:cs="Times New Roman"/>
                <w:sz w:val="28"/>
                <w:szCs w:val="28"/>
              </w:rPr>
              <w:t xml:space="preserve"> конкурсов м</w:t>
            </w:r>
            <w:r w:rsidRPr="007B22B3">
              <w:rPr>
                <w:rFonts w:ascii="Times New Roman" w:hAnsi="Times New Roman" w:cs="Times New Roman"/>
                <w:b/>
                <w:bCs/>
                <w:sz w:val="28"/>
                <w:szCs w:val="28"/>
              </w:rPr>
              <w:t>униципального уровня и выше</w:t>
            </w:r>
            <w:r w:rsidRPr="007B22B3">
              <w:rPr>
                <w:rFonts w:ascii="Times New Roman" w:hAnsi="Times New Roman" w:cs="Times New Roman"/>
                <w:sz w:val="28"/>
                <w:szCs w:val="28"/>
              </w:rPr>
              <w:t>, в которых принимали участие учащиеся, которых подготовил педагог.</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конкурс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Максимум 3 балла</w:t>
            </w:r>
          </w:p>
        </w:tc>
      </w:tr>
      <w:tr w:rsidR="007B22B3" w:rsidRPr="007B22B3" w:rsidTr="00DE7106">
        <w:trPr>
          <w:cantSplit/>
          <w:trHeight w:hRule="exact" w:val="53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Победители и призеры  предметных олимпиад муниципального, регионального, федерального и международного уровней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 xml:space="preserve">: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12 баллов – международный и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7 баллов –  муниципальный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межшкольный уровень </w:t>
            </w:r>
          </w:p>
        </w:tc>
      </w:tr>
    </w:tbl>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в десятке (по усмотрению комиссии)</w:t>
      </w:r>
    </w:p>
    <w:tbl>
      <w:tblPr>
        <w:tblW w:w="14996" w:type="dxa"/>
        <w:tblInd w:w="-126" w:type="dxa"/>
        <w:tblLayout w:type="fixed"/>
        <w:tblLook w:val="0000" w:firstRow="0" w:lastRow="0" w:firstColumn="0" w:lastColumn="0" w:noHBand="0" w:noVBand="0"/>
      </w:tblPr>
      <w:tblGrid>
        <w:gridCol w:w="4710"/>
        <w:gridCol w:w="1672"/>
        <w:gridCol w:w="3904"/>
        <w:gridCol w:w="4710"/>
      </w:tblGrid>
      <w:tr w:rsidR="007B22B3" w:rsidRPr="007B22B3" w:rsidTr="00DE7106">
        <w:trPr>
          <w:gridAfter w:val="3"/>
          <w:wAfter w:w="14349" w:type="dxa"/>
          <w:cantSplit/>
          <w:trHeight w:hRule="exact" w:val="5390"/>
        </w:trPr>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lastRenderedPageBreak/>
              <w:t>Примечание: баллы за подготовку победителей и призеров муниципального, регионального, всероссийского уровней устанавливаются сроком на один учебный год</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региональный, всероссийский и международный уровень. </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Достижения одного обучающегося   устанавливаются по наивысшему результату, достижения разных учащихся суммируются.</w:t>
            </w:r>
          </w:p>
        </w:tc>
      </w:tr>
      <w:tr w:rsidR="007B22B3" w:rsidRPr="007B22B3" w:rsidTr="00DE7106">
        <w:trPr>
          <w:cantSplit/>
          <w:trHeight w:hRule="exact" w:val="3934"/>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конкурсов,  смотров, фестивалей, конференций муниципального уровня и выше, в которых принимали участие, которых подготовил педагог</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очные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Дистанционные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7B22B3" w:rsidRPr="007B22B3" w:rsidTr="00DE7106">
        <w:trPr>
          <w:cantSplit/>
          <w:trHeight w:hRule="exact" w:val="16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литературного творчества учащихся.</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 и публикаций учащихся: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tc>
      </w:tr>
      <w:tr w:rsidR="007B22B3" w:rsidRPr="007B22B3" w:rsidTr="00DE7106">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Проектно – исследовательская деятельность</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DE7106">
        <w:trPr>
          <w:cantSplit/>
          <w:trHeight w:hRule="exact" w:val="3122"/>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1.3.</w:t>
            </w:r>
          </w:p>
        </w:tc>
        <w:tc>
          <w:tcPr>
            <w:tcW w:w="228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Творческая активность педагога</w:t>
            </w: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Зафиксированное участие в профессиональных конкурсах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победитель или призёр муниципального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прошел все этапы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участие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за участие и высокие  показатели в конкурсах «Учитель года» и т.п. устанавливаются сроком на один учебный год</w:t>
            </w:r>
            <w:r w:rsidRPr="007B22B3">
              <w:rPr>
                <w:rFonts w:ascii="Times New Roman" w:hAnsi="Times New Roman" w:cs="Times New Roman"/>
                <w:sz w:val="28"/>
                <w:szCs w:val="28"/>
              </w:rPr>
              <w:t>.</w:t>
            </w:r>
          </w:p>
        </w:tc>
      </w:tr>
      <w:tr w:rsidR="007B22B3" w:rsidRPr="007B22B3" w:rsidTr="00DE7106">
        <w:trPr>
          <w:cantSplit/>
          <w:trHeight w:hRule="exact" w:val="22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Результативное зафиксированное участие в семинарах, конференциях, форумах, педагогических чтениях (выступления, организация выставок)</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 неоднократном участии могут устанавливаться дополнительные баллы.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w:t>
            </w:r>
            <w:r w:rsidRPr="007B22B3">
              <w:rPr>
                <w:rFonts w:ascii="Times New Roman" w:hAnsi="Times New Roman" w:cs="Times New Roman"/>
                <w:i/>
                <w:sz w:val="28"/>
                <w:szCs w:val="28"/>
              </w:rPr>
              <w:t>станавливаются сроком на один учебный год</w:t>
            </w:r>
            <w:r w:rsidRPr="007B22B3">
              <w:rPr>
                <w:rFonts w:ascii="Times New Roman" w:hAnsi="Times New Roman" w:cs="Times New Roman"/>
                <w:sz w:val="28"/>
                <w:szCs w:val="28"/>
              </w:rPr>
              <w:t>.</w:t>
            </w:r>
          </w:p>
        </w:tc>
      </w:tr>
      <w:tr w:rsidR="007B22B3" w:rsidRPr="007B22B3" w:rsidTr="00DE7106">
        <w:trPr>
          <w:cantSplit/>
          <w:trHeight w:hRule="exact" w:val="22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Зафиксированная демонстрация достижений через открытые уроки, мастер-классы, предметные недели</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 – муниципальный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При неоднократном проведении могут устанавливаться 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Устанавливаются сроком на один учебный год</w:t>
            </w:r>
            <w:r w:rsidRPr="007B22B3">
              <w:rPr>
                <w:rFonts w:ascii="Times New Roman" w:hAnsi="Times New Roman" w:cs="Times New Roman"/>
                <w:sz w:val="28"/>
                <w:szCs w:val="28"/>
              </w:rPr>
              <w:t>.</w:t>
            </w:r>
          </w:p>
        </w:tc>
      </w:tr>
      <w:tr w:rsidR="007B22B3" w:rsidRPr="007B22B3" w:rsidTr="00DE7106">
        <w:trPr>
          <w:cantSplit/>
          <w:trHeight w:hRule="exact" w:val="281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печатных публикаций, методических разработок, статей в газетах</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статья, заметка в газете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Систематические публикации на сайте школы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печатные публикации на региональном и всероссийском уровне устанавливаются сроком  на один год</w:t>
            </w:r>
            <w:r w:rsidRPr="007B22B3">
              <w:rPr>
                <w:rFonts w:ascii="Times New Roman" w:hAnsi="Times New Roman" w:cs="Times New Roman"/>
                <w:sz w:val="28"/>
                <w:szCs w:val="28"/>
              </w:rPr>
              <w:t>.</w:t>
            </w:r>
          </w:p>
        </w:tc>
      </w:tr>
      <w:tr w:rsidR="007B22B3" w:rsidRPr="007B22B3" w:rsidTr="00DE7106">
        <w:trPr>
          <w:cantSplit/>
          <w:trHeight w:hRule="exact" w:val="2141"/>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Обобщение опыта работы</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Примечание: баллы за обобщение опыта устанавливаются сроком на 5 лет  </w:t>
            </w:r>
          </w:p>
        </w:tc>
      </w:tr>
      <w:tr w:rsidR="007B22B3" w:rsidRPr="007B22B3" w:rsidTr="00DE7106">
        <w:trPr>
          <w:cantSplit/>
          <w:trHeight w:hRule="exact" w:val="1758"/>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Судейство, жюри, экз.комиссия</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Баллы за судейство в муниципальных и региональных олимпиадах, экз.комиссиях устанавливаются на учебный год</w:t>
            </w:r>
          </w:p>
        </w:tc>
      </w:tr>
      <w:tr w:rsidR="007B22B3" w:rsidRPr="007B22B3" w:rsidTr="00DE7106">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и активное ведение личного сайта</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DE7106">
        <w:trPr>
          <w:cantSplit/>
          <w:trHeight w:hRule="exact" w:val="1130"/>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1.4.</w:t>
            </w:r>
          </w:p>
        </w:tc>
        <w:tc>
          <w:tcPr>
            <w:tcW w:w="228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Работа с документацией</w:t>
            </w: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Своевременная сдача и качество заполнения и ведения  школьной документации; отсутствие замечаний,  предупреждений, выговоров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1 штрафной балл за каждое нарушение, замечание</w:t>
            </w:r>
          </w:p>
        </w:tc>
      </w:tr>
      <w:tr w:rsidR="007B22B3" w:rsidRPr="007B22B3" w:rsidTr="00DE7106">
        <w:trPr>
          <w:cantSplit/>
          <w:trHeight w:hRule="exact" w:val="8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Качественное и оперативное ведение протоколов пед. советов, совещаний при директоре</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DE7106">
        <w:trPr>
          <w:cantSplit/>
          <w:trHeight w:hRule="exact" w:val="57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ведение электронного журнала</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2 штрафных балла за каждое нарушение, замечание</w:t>
            </w:r>
          </w:p>
        </w:tc>
      </w:tr>
      <w:tr w:rsidR="007B22B3" w:rsidRPr="007B22B3" w:rsidTr="00DE7106">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Руководство МО</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DE7106">
        <w:trPr>
          <w:cantSplit/>
          <w:trHeight w:hRule="exact" w:val="290"/>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1.5</w:t>
            </w:r>
          </w:p>
        </w:tc>
        <w:tc>
          <w:tcPr>
            <w:tcW w:w="228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Общественная работа</w:t>
            </w: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Ответственный за школьный сайт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DE7106">
        <w:trPr>
          <w:cantSplit/>
          <w:trHeight w:hRule="exact" w:val="57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Электронный мониторинг ОУ: сайт КПМО, ЭМОУ</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Учет посещаемости</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ПФ</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Архив</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И.о.</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Военнообязанные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ГО</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Практиканты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1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в летнем лагере, начальник лагеря</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1 - 3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Заведование школьным музеем</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Сопровождение детей</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DE7106">
        <w:trPr>
          <w:cantSplit/>
          <w:trHeight w:hRule="exact" w:val="1279"/>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по благоустройству, работа в составе районных, областных комиссий, дежурство</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1 штрафной балл за каждое замечание по дежурству, работе по благоустройству и т.п.</w:t>
            </w:r>
          </w:p>
        </w:tc>
      </w:tr>
      <w:tr w:rsidR="007B22B3" w:rsidRPr="007B22B3" w:rsidTr="00DE7106">
        <w:trPr>
          <w:cantSplit/>
          <w:trHeight w:hRule="exact" w:val="57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по оформлению школы,  ремонт кабинета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1-3 балл</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«Виртуальная школа»</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DE7106">
        <w:trPr>
          <w:cantSplit/>
          <w:trHeight w:hRule="exact" w:val="2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с электронной почтой </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DE7106">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8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другое</w:t>
            </w:r>
          </w:p>
        </w:tc>
        <w:tc>
          <w:tcPr>
            <w:tcW w:w="6608"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bl>
    <w:p w:rsidR="007B22B3" w:rsidRPr="007B22B3" w:rsidRDefault="007B22B3" w:rsidP="007B22B3">
      <w:pPr>
        <w:rPr>
          <w:rFonts w:ascii="Times New Roman" w:hAnsi="Times New Roman" w:cs="Times New Roman"/>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4.5. Критерии оценки профессиональной деятельности учителей  физической культуры</w:t>
      </w:r>
    </w:p>
    <w:p w:rsidR="007B22B3" w:rsidRPr="007B22B3" w:rsidRDefault="007B22B3" w:rsidP="007B22B3">
      <w:pPr>
        <w:rPr>
          <w:rFonts w:ascii="Times New Roman" w:hAnsi="Times New Roman" w:cs="Times New Roman"/>
          <w:b/>
          <w:bCs/>
          <w:sz w:val="28"/>
          <w:szCs w:val="28"/>
        </w:rPr>
      </w:pPr>
    </w:p>
    <w:tbl>
      <w:tblPr>
        <w:tblW w:w="14998" w:type="dxa"/>
        <w:tblInd w:w="-126" w:type="dxa"/>
        <w:tblLayout w:type="fixed"/>
        <w:tblLook w:val="0000" w:firstRow="0" w:lastRow="0" w:firstColumn="0" w:lastColumn="0" w:noHBand="0" w:noVBand="0"/>
      </w:tblPr>
      <w:tblGrid>
        <w:gridCol w:w="647"/>
        <w:gridCol w:w="1987"/>
        <w:gridCol w:w="5765"/>
        <w:gridCol w:w="6599"/>
      </w:tblGrid>
      <w:tr w:rsidR="007B22B3" w:rsidRPr="007B22B3" w:rsidTr="007B22B3">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п\п</w:t>
            </w:r>
          </w:p>
        </w:tc>
        <w:tc>
          <w:tcPr>
            <w:tcW w:w="198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Критерии</w:t>
            </w: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ab/>
            </w:r>
            <w:r w:rsidRPr="007B22B3">
              <w:rPr>
                <w:rFonts w:ascii="Times New Roman" w:hAnsi="Times New Roman" w:cs="Times New Roman"/>
                <w:b/>
                <w:bCs/>
                <w:sz w:val="28"/>
                <w:szCs w:val="28"/>
              </w:rPr>
              <w:tab/>
              <w:t>Показатели критериев</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Кол-во баллов по каждому показателю критериев</w:t>
            </w:r>
          </w:p>
        </w:tc>
      </w:tr>
      <w:tr w:rsidR="007B22B3" w:rsidRPr="007B22B3" w:rsidTr="007B22B3">
        <w:trPr>
          <w:cantSplit/>
          <w:trHeight w:hRule="exact" w:val="572"/>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1.1.</w:t>
            </w:r>
          </w:p>
        </w:tc>
        <w:tc>
          <w:tcPr>
            <w:tcW w:w="198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xml:space="preserve">Сформированность предметных компетенций  </w:t>
            </w: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Качество знаний по итогам четверти (полугодия) </w:t>
            </w:r>
            <w:r w:rsidRPr="007B22B3">
              <w:rPr>
                <w:rFonts w:ascii="Times New Roman" w:hAnsi="Times New Roman" w:cs="Times New Roman"/>
                <w:b/>
                <w:bCs/>
                <w:sz w:val="28"/>
                <w:szCs w:val="28"/>
              </w:rPr>
              <w:t>(средний показатель)</w:t>
            </w:r>
            <w:r w:rsidRPr="007B22B3">
              <w:rPr>
                <w:rFonts w:ascii="Times New Roman" w:hAnsi="Times New Roman" w:cs="Times New Roman"/>
                <w:sz w:val="28"/>
                <w:szCs w:val="28"/>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 и более – 4 баллов, 65-79% - 3 балла, 50-64% - 2 балл</w:t>
            </w:r>
          </w:p>
        </w:tc>
      </w:tr>
      <w:tr w:rsidR="007B22B3" w:rsidRPr="007B22B3" w:rsidTr="007B22B3">
        <w:trPr>
          <w:cantSplit/>
          <w:trHeight w:hRule="exact" w:val="644"/>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Сдача норм ГТО</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баллов – 70%  учащихся и более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50-69%</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Выполнение учащимися  контрольных нормативов по уровню физической подготовки</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свыше 90% учащихся;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от 75 до 89%</w:t>
            </w:r>
          </w:p>
        </w:tc>
      </w:tr>
      <w:tr w:rsidR="007B22B3" w:rsidRPr="007B22B3" w:rsidTr="007B22B3">
        <w:trPr>
          <w:cantSplit/>
          <w:trHeight w:hRule="exact" w:val="1134"/>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1.2</w:t>
            </w:r>
          </w:p>
        </w:tc>
        <w:tc>
          <w:tcPr>
            <w:tcW w:w="198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xml:space="preserve">Результативность учебной </w:t>
            </w:r>
            <w:r w:rsidRPr="007B22B3">
              <w:rPr>
                <w:rFonts w:ascii="Times New Roman" w:hAnsi="Times New Roman" w:cs="Times New Roman"/>
                <w:b/>
                <w:sz w:val="28"/>
                <w:szCs w:val="28"/>
              </w:rPr>
              <w:lastRenderedPageBreak/>
              <w:t>деятельности</w:t>
            </w: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lastRenderedPageBreak/>
              <w:t xml:space="preserve">Количество </w:t>
            </w:r>
            <w:r w:rsidRPr="007B22B3">
              <w:rPr>
                <w:rFonts w:ascii="Times New Roman" w:hAnsi="Times New Roman" w:cs="Times New Roman"/>
                <w:b/>
                <w:sz w:val="28"/>
                <w:szCs w:val="28"/>
              </w:rPr>
              <w:t>очных</w:t>
            </w:r>
            <w:r w:rsidRPr="007B22B3">
              <w:rPr>
                <w:rFonts w:ascii="Times New Roman" w:hAnsi="Times New Roman" w:cs="Times New Roman"/>
                <w:sz w:val="28"/>
                <w:szCs w:val="28"/>
              </w:rPr>
              <w:t xml:space="preserve"> соревнований м</w:t>
            </w:r>
            <w:r w:rsidRPr="007B22B3">
              <w:rPr>
                <w:rFonts w:ascii="Times New Roman" w:hAnsi="Times New Roman" w:cs="Times New Roman"/>
                <w:b/>
                <w:bCs/>
                <w:sz w:val="28"/>
                <w:szCs w:val="28"/>
              </w:rPr>
              <w:t>униципального уровня и выше</w:t>
            </w:r>
            <w:r w:rsidRPr="007B22B3">
              <w:rPr>
                <w:rFonts w:ascii="Times New Roman" w:hAnsi="Times New Roman" w:cs="Times New Roman"/>
                <w:sz w:val="28"/>
                <w:szCs w:val="28"/>
              </w:rPr>
              <w:t>, в которых принимали участие учащиеся, которых подготовил педагог.</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конкурс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Максимум 3 балла</w:t>
            </w:r>
          </w:p>
        </w:tc>
      </w:tr>
      <w:tr w:rsidR="007B22B3" w:rsidRPr="007B22B3" w:rsidTr="007B22B3">
        <w:trPr>
          <w:cantSplit/>
          <w:trHeight w:hRule="exact" w:val="4774"/>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Победители и призеры  предметных олимпиад муниципального, регионального, федерального и международного уровней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 xml:space="preserve">: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12 баллов – международный и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7 баллов –  муниципальный уровень; </w:t>
            </w:r>
          </w:p>
        </w:tc>
      </w:tr>
    </w:tbl>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lastRenderedPageBreak/>
        <w:t>2 балла – в десятке (по усмотрению комиссии)</w:t>
      </w:r>
    </w:p>
    <w:tbl>
      <w:tblPr>
        <w:tblW w:w="14998" w:type="dxa"/>
        <w:tblInd w:w="-126" w:type="dxa"/>
        <w:tblLayout w:type="fixed"/>
        <w:tblLook w:val="0000" w:firstRow="0" w:lastRow="0" w:firstColumn="0" w:lastColumn="0" w:noHBand="0" w:noVBand="0"/>
      </w:tblPr>
      <w:tblGrid>
        <w:gridCol w:w="4706"/>
        <w:gridCol w:w="1466"/>
        <w:gridCol w:w="4120"/>
        <w:gridCol w:w="4706"/>
      </w:tblGrid>
      <w:tr w:rsidR="007B22B3" w:rsidRPr="007B22B3" w:rsidTr="007B22B3">
        <w:trPr>
          <w:gridAfter w:val="3"/>
          <w:wAfter w:w="14351" w:type="dxa"/>
          <w:cantSplit/>
          <w:trHeight w:hRule="exact" w:val="4774"/>
        </w:trPr>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lastRenderedPageBreak/>
              <w:t>Примечание: баллы за подготовку победителей и призеров муниципального, регионального, всероссийского уровней устанавливаются сроком на один учебный год</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региональный, всероссийский и международный уровень. </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Достижения одного обучающегося   устанавливаются по наивысшему результату, достижения разных учащихся суммируются.</w:t>
            </w:r>
          </w:p>
        </w:tc>
      </w:tr>
      <w:tr w:rsidR="007B22B3" w:rsidRPr="007B22B3" w:rsidTr="007B22B3">
        <w:trPr>
          <w:cantSplit/>
          <w:trHeight w:hRule="exact" w:val="2839"/>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конкурсов, соревнований, муниципального уровня и выше, в которых принимали участие, которых подготовил педагог</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очные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Дистанционные</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7B22B3" w:rsidRPr="007B22B3" w:rsidTr="007B22B3">
        <w:trPr>
          <w:cantSplit/>
          <w:trHeight w:hRule="exact" w:val="169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литературного творчества учащихся.</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 и публикаций учащихся: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Проектно – исследовательская деятельность</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DE7106">
        <w:trPr>
          <w:cantSplit/>
          <w:trHeight w:hRule="exact" w:val="2969"/>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1.3.</w:t>
            </w:r>
          </w:p>
        </w:tc>
        <w:tc>
          <w:tcPr>
            <w:tcW w:w="198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Творческая активность педагога</w:t>
            </w: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Зафиксированное участие в профессиональных конкурсах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победитель или призер муниципального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прошел все этапы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участник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за участие и высокие  показатели в конкурсах «Учитель года» и т.п. устанавливаются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22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Результативное зафиксированное участие в семинарах, конференциях, форумах, педагогических чтениях (выступления, организация выставок)</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(по группам)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 неоднократном участии могут устанавливаться дополнительные баллы.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w:t>
            </w:r>
            <w:r w:rsidRPr="007B22B3">
              <w:rPr>
                <w:rFonts w:ascii="Times New Roman" w:hAnsi="Times New Roman" w:cs="Times New Roman"/>
                <w:i/>
                <w:sz w:val="28"/>
                <w:szCs w:val="28"/>
              </w:rPr>
              <w:t>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22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Зафиксированная демонстрация достижений через открытые уроки, мастер-классы</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 – муниципальный,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При неоднократном проведении могут устанавливаться 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Устанавливаются сроком на один учебный год</w:t>
            </w:r>
            <w:r w:rsidRPr="007B22B3">
              <w:rPr>
                <w:rFonts w:ascii="Times New Roman" w:hAnsi="Times New Roman" w:cs="Times New Roman"/>
                <w:sz w:val="28"/>
                <w:szCs w:val="28"/>
              </w:rPr>
              <w:t>.</w:t>
            </w:r>
          </w:p>
        </w:tc>
      </w:tr>
      <w:tr w:rsidR="007B22B3" w:rsidRPr="007B22B3" w:rsidTr="007B22B3">
        <w:trPr>
          <w:cantSplit/>
          <w:trHeight w:hRule="exact" w:val="2572"/>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печатных публикаций, методических разработок, статей в газетах</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статья, заметка в газете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Систематические публикации на сайте школы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печатные публикации на региональном и всероссийском уровне устанавливаются сроком  на один год</w:t>
            </w:r>
            <w:r w:rsidRPr="007B22B3">
              <w:rPr>
                <w:rFonts w:ascii="Times New Roman" w:hAnsi="Times New Roman" w:cs="Times New Roman"/>
                <w:sz w:val="28"/>
                <w:szCs w:val="28"/>
              </w:rPr>
              <w:t>.</w:t>
            </w:r>
          </w:p>
        </w:tc>
      </w:tr>
      <w:tr w:rsidR="007B22B3" w:rsidRPr="007B22B3" w:rsidTr="00DE7106">
        <w:trPr>
          <w:cantSplit/>
          <w:trHeight w:hRule="exact" w:val="2113"/>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Обобщение опыта работы</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Примечание: баллы за обобщение опыта устанавливаются сроком на 5 лет  </w:t>
            </w:r>
          </w:p>
        </w:tc>
      </w:tr>
      <w:tr w:rsidR="007B22B3" w:rsidRPr="007B22B3" w:rsidTr="007B22B3">
        <w:trPr>
          <w:cantSplit/>
          <w:trHeight w:hRule="exact" w:val="213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Судейство, жюри, экз.комиссия</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межшкольный (зональный)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Баллы за судейство в экз.комиссиях, в олимпиадах устанавливаются на год</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и активное ведение личного сайта</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7B22B3">
        <w:trPr>
          <w:cantSplit/>
          <w:trHeight w:hRule="exact" w:val="1130"/>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1.4.</w:t>
            </w:r>
          </w:p>
        </w:tc>
        <w:tc>
          <w:tcPr>
            <w:tcW w:w="198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Работа с документацией</w:t>
            </w: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Своевременная сдача и качество заполнения и ведения  школьной документации; отсутствие замечаний,  предупреждений, выговоров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1 штрафной балл за каждое нарушение, замечание</w:t>
            </w:r>
          </w:p>
        </w:tc>
      </w:tr>
      <w:tr w:rsidR="007B22B3" w:rsidRPr="007B22B3" w:rsidTr="007B22B3">
        <w:trPr>
          <w:cantSplit/>
          <w:trHeight w:hRule="exact" w:val="8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Качественное и оперативное ведение протоколов пед. советов, совещаний при директоре</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7B22B3">
        <w:trPr>
          <w:cantSplit/>
          <w:trHeight w:hRule="exact" w:val="57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ведение электронного журнала</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2 штрафных балла за каждое нарушение, замечание</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Руководство МО</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332"/>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1.5</w:t>
            </w:r>
          </w:p>
        </w:tc>
        <w:tc>
          <w:tcPr>
            <w:tcW w:w="198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Общественная работа</w:t>
            </w: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Ответственный за школьный сайт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57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Электронный мониторинг ОУ: сайт КПМО, ЭМОУ</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36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Учет посещаемости</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7B22B3">
        <w:trPr>
          <w:cantSplit/>
          <w:trHeight w:hRule="exact" w:val="305"/>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ПФ</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Height w:hRule="exact" w:val="332"/>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Архив</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Height w:hRule="exact" w:val="332"/>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И.о.</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31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Военнообязанные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7B22B3">
        <w:trPr>
          <w:cantSplit/>
          <w:trHeight w:hRule="exact" w:val="318"/>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ГО</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7B22B3">
        <w:trPr>
          <w:cantSplit/>
          <w:trHeight w:hRule="exact" w:val="318"/>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Практиканты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1 балла</w:t>
            </w:r>
          </w:p>
        </w:tc>
      </w:tr>
      <w:tr w:rsidR="007B22B3" w:rsidRPr="007B22B3" w:rsidTr="007B22B3">
        <w:trPr>
          <w:cantSplit/>
          <w:trHeight w:hRule="exact" w:val="36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в летнем лагере, начальник лагеря</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1 - 3 балла</w:t>
            </w:r>
          </w:p>
        </w:tc>
      </w:tr>
      <w:tr w:rsidR="007B22B3" w:rsidRPr="007B22B3" w:rsidTr="007B22B3">
        <w:trPr>
          <w:cantSplit/>
          <w:trHeight w:hRule="exact" w:val="319"/>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Заведование школьным музеем</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7B22B3">
        <w:trPr>
          <w:cantSplit/>
          <w:trHeight w:hRule="exact" w:val="361"/>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Сопровождение детей</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7B22B3">
        <w:trPr>
          <w:cantSplit/>
          <w:trHeight w:hRule="exact" w:val="85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по благоустройству, работа в составе районных, областных комиссий, дежурство</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1 штрафной балл за каждое замечание по дежурству, работе по благоустройству и т.п.</w:t>
            </w:r>
          </w:p>
        </w:tc>
      </w:tr>
      <w:tr w:rsidR="007B22B3" w:rsidRPr="007B22B3" w:rsidTr="007B22B3">
        <w:trPr>
          <w:cantSplit/>
          <w:trHeight w:hRule="exact" w:val="689"/>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по оформлению школы, создание стендов, ремонт кабинета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1-3 балл</w:t>
            </w:r>
          </w:p>
        </w:tc>
      </w:tr>
      <w:tr w:rsidR="007B22B3" w:rsidRPr="007B22B3" w:rsidTr="007B22B3">
        <w:trPr>
          <w:cantSplit/>
          <w:trHeight w:hRule="exact" w:val="318"/>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«Виртуальная школа»</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Height w:hRule="exact" w:val="304"/>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с электронной почтой </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76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другое</w:t>
            </w:r>
          </w:p>
        </w:tc>
        <w:tc>
          <w:tcPr>
            <w:tcW w:w="6599"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4.6. Критерии оценки профессиональной деятельности учителей  православной культуры, технологии и ОБЖ</w:t>
      </w:r>
    </w:p>
    <w:p w:rsidR="007B22B3" w:rsidRPr="007B22B3" w:rsidRDefault="007B22B3" w:rsidP="007B22B3">
      <w:pPr>
        <w:rPr>
          <w:rFonts w:ascii="Times New Roman" w:hAnsi="Times New Roman" w:cs="Times New Roman"/>
          <w:b/>
          <w:bCs/>
          <w:sz w:val="28"/>
          <w:szCs w:val="28"/>
        </w:rPr>
      </w:pPr>
    </w:p>
    <w:tbl>
      <w:tblPr>
        <w:tblW w:w="15020" w:type="dxa"/>
        <w:tblInd w:w="-136" w:type="dxa"/>
        <w:tblLayout w:type="fixed"/>
        <w:tblLook w:val="0000" w:firstRow="0" w:lastRow="0" w:firstColumn="0" w:lastColumn="0" w:noHBand="0" w:noVBand="0"/>
      </w:tblPr>
      <w:tblGrid>
        <w:gridCol w:w="660"/>
        <w:gridCol w:w="2278"/>
        <w:gridCol w:w="5462"/>
        <w:gridCol w:w="6620"/>
      </w:tblGrid>
      <w:tr w:rsidR="007B22B3" w:rsidRPr="007B22B3" w:rsidTr="002E50DE">
        <w:tc>
          <w:tcPr>
            <w:tcW w:w="66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xml:space="preserve">№ </w:t>
            </w:r>
            <w:r w:rsidRPr="007B22B3">
              <w:rPr>
                <w:rFonts w:ascii="Times New Roman" w:hAnsi="Times New Roman" w:cs="Times New Roman"/>
                <w:b/>
                <w:bCs/>
                <w:sz w:val="28"/>
                <w:szCs w:val="28"/>
              </w:rPr>
              <w:lastRenderedPageBreak/>
              <w:t>п\п</w:t>
            </w:r>
          </w:p>
        </w:tc>
        <w:tc>
          <w:tcPr>
            <w:tcW w:w="227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Критерии</w:t>
            </w: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ab/>
            </w:r>
            <w:r w:rsidRPr="007B22B3">
              <w:rPr>
                <w:rFonts w:ascii="Times New Roman" w:hAnsi="Times New Roman" w:cs="Times New Roman"/>
                <w:b/>
                <w:bCs/>
                <w:sz w:val="28"/>
                <w:szCs w:val="28"/>
              </w:rPr>
              <w:tab/>
              <w:t>Показатели критериев</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Кол-во баллов по каждому показателю критериев</w:t>
            </w:r>
          </w:p>
        </w:tc>
      </w:tr>
      <w:tr w:rsidR="007B22B3" w:rsidRPr="007B22B3" w:rsidTr="00DE7106">
        <w:trPr>
          <w:cantSplit/>
          <w:trHeight w:hRule="exact" w:val="1138"/>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1.1.</w:t>
            </w:r>
          </w:p>
        </w:tc>
        <w:tc>
          <w:tcPr>
            <w:tcW w:w="227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Сформированность предметных компетенций обучающихся</w:t>
            </w: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sz w:val="28"/>
                <w:szCs w:val="28"/>
              </w:rPr>
              <w:t xml:space="preserve">Качество знаний по итогам четверти (полугодия) </w:t>
            </w:r>
            <w:r w:rsidRPr="007B22B3">
              <w:rPr>
                <w:rFonts w:ascii="Times New Roman" w:hAnsi="Times New Roman" w:cs="Times New Roman"/>
                <w:b/>
                <w:bCs/>
                <w:sz w:val="28"/>
                <w:szCs w:val="28"/>
              </w:rPr>
              <w:t>(средний показатель)</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80% и более – 4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65-79% - 3 баллов,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50-64% - 2 балла</w:t>
            </w:r>
          </w:p>
        </w:tc>
      </w:tr>
      <w:tr w:rsidR="007B22B3" w:rsidRPr="007B22B3" w:rsidTr="002E50DE">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Положительная динамика и/стабильность качества знаний по итогам учебных четверти (полугодия)</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4 балла </w:t>
            </w:r>
          </w:p>
        </w:tc>
      </w:tr>
      <w:tr w:rsidR="007B22B3" w:rsidRPr="007B22B3" w:rsidTr="00DE7106">
        <w:trPr>
          <w:cantSplit/>
          <w:trHeight w:hRule="exact" w:val="4823"/>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1.2</w:t>
            </w:r>
          </w:p>
        </w:tc>
        <w:tc>
          <w:tcPr>
            <w:tcW w:w="227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Результативность учебной деятельности</w:t>
            </w: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Количество </w:t>
            </w:r>
            <w:r w:rsidRPr="007B22B3">
              <w:rPr>
                <w:rFonts w:ascii="Times New Roman" w:hAnsi="Times New Roman" w:cs="Times New Roman"/>
                <w:b/>
                <w:sz w:val="28"/>
                <w:szCs w:val="28"/>
              </w:rPr>
              <w:t>дистанционных</w:t>
            </w:r>
            <w:r w:rsidRPr="007B22B3">
              <w:rPr>
                <w:rFonts w:ascii="Times New Roman" w:hAnsi="Times New Roman" w:cs="Times New Roman"/>
                <w:sz w:val="28"/>
                <w:szCs w:val="28"/>
              </w:rPr>
              <w:t xml:space="preserve"> конкурсов м</w:t>
            </w:r>
            <w:r w:rsidRPr="007B22B3">
              <w:rPr>
                <w:rFonts w:ascii="Times New Roman" w:hAnsi="Times New Roman" w:cs="Times New Roman"/>
                <w:b/>
                <w:bCs/>
                <w:sz w:val="28"/>
                <w:szCs w:val="28"/>
              </w:rPr>
              <w:t>униципального уровня и выше</w:t>
            </w:r>
            <w:r w:rsidRPr="007B22B3">
              <w:rPr>
                <w:rFonts w:ascii="Times New Roman" w:hAnsi="Times New Roman" w:cs="Times New Roman"/>
                <w:sz w:val="28"/>
                <w:szCs w:val="28"/>
              </w:rPr>
              <w:t>, в которых принимали участие учащиеся, которых подготовил педагог.</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конкурс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Максимум 3 балла</w:t>
            </w:r>
          </w:p>
        </w:tc>
      </w:tr>
      <w:tr w:rsidR="007B22B3" w:rsidRPr="007B22B3" w:rsidTr="00DE7106">
        <w:trPr>
          <w:cantSplit/>
          <w:trHeight w:hRule="exact" w:val="4823"/>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Победители и призеры  предметных олимпиад муниципального, регионального, федерального и международного уровней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 xml:space="preserve">: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12 баллов – международный и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7 баллов –  муниципальный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в десятке (по усмотрению комиссии)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за подготовку победителей и призеров муниципального, регионального, всероссийского уровней устанавливаются сроком на один учебный год</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балла –  региональный, всероссийский и международный уровень.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Достижения одного обучающегося   устанавливаются по наивысшему результату, достижения разных учащихся суммируются</w:t>
            </w:r>
            <w:r w:rsidRPr="007B22B3">
              <w:rPr>
                <w:rFonts w:ascii="Times New Roman" w:hAnsi="Times New Roman" w:cs="Times New Roman"/>
                <w:sz w:val="28"/>
                <w:szCs w:val="28"/>
              </w:rPr>
              <w:t>.</w:t>
            </w:r>
          </w:p>
        </w:tc>
      </w:tr>
      <w:tr w:rsidR="007B22B3" w:rsidRPr="007B22B3" w:rsidTr="002E50DE">
        <w:trPr>
          <w:cantSplit/>
          <w:trHeight w:hRule="exact" w:val="3654"/>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конкурсов, смотров, фестивалей, конференций муниципального уровня и выше, в которых принимали участие, которых подготовил педагог</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очные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Дистанционные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7B22B3" w:rsidRPr="007B22B3" w:rsidTr="00DE7106">
        <w:trPr>
          <w:cantSplit/>
          <w:trHeight w:hRule="exact" w:val="2011"/>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литературного творчества учащихся.</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наличии призовых мест и публикаций учащихся:</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tc>
      </w:tr>
      <w:tr w:rsidR="007B22B3" w:rsidRPr="007B22B3" w:rsidTr="002E50DE">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Проектно – исследовательская деятельность</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DE7106">
        <w:trPr>
          <w:cantSplit/>
          <w:trHeight w:hRule="exact" w:val="3122"/>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1.3.</w:t>
            </w:r>
          </w:p>
        </w:tc>
        <w:tc>
          <w:tcPr>
            <w:tcW w:w="227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Творческая активность педагога</w:t>
            </w: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Зафиксированное участие в профессиональных конкурсах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победитель или призер муниципального конкурса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прошел все этапы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участие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Заочные</w:t>
            </w:r>
            <w:r w:rsidRPr="007B22B3">
              <w:rPr>
                <w:rFonts w:ascii="Times New Roman" w:hAnsi="Times New Roman" w:cs="Times New Roman"/>
                <w:sz w:val="28"/>
                <w:szCs w:val="28"/>
              </w:rPr>
              <w:t>:</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за участие и высокие  показатели в конкурсах «Учитель года» и т.п. устанавливаются сроком на один учебный год</w:t>
            </w:r>
            <w:r w:rsidRPr="007B22B3">
              <w:rPr>
                <w:rFonts w:ascii="Times New Roman" w:hAnsi="Times New Roman" w:cs="Times New Roman"/>
                <w:sz w:val="28"/>
                <w:szCs w:val="28"/>
              </w:rPr>
              <w:t>.</w:t>
            </w:r>
          </w:p>
        </w:tc>
      </w:tr>
      <w:tr w:rsidR="007B22B3" w:rsidRPr="007B22B3" w:rsidTr="002E50DE">
        <w:trPr>
          <w:cantSplit/>
          <w:trHeight w:hRule="exact" w:val="225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Результативное зафиксированное участие в семинарах, конференциях, форумах, педагогических чтениях (выступления, организация выставок)</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 неоднократном участии могут устанавливаться дополнительные баллы.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w:t>
            </w:r>
            <w:r w:rsidRPr="007B22B3">
              <w:rPr>
                <w:rFonts w:ascii="Times New Roman" w:hAnsi="Times New Roman" w:cs="Times New Roman"/>
                <w:i/>
                <w:sz w:val="28"/>
                <w:szCs w:val="28"/>
              </w:rPr>
              <w:t>станавливаются сроком на один учебный год</w:t>
            </w:r>
            <w:r w:rsidRPr="007B22B3">
              <w:rPr>
                <w:rFonts w:ascii="Times New Roman" w:hAnsi="Times New Roman" w:cs="Times New Roman"/>
                <w:sz w:val="28"/>
                <w:szCs w:val="28"/>
              </w:rPr>
              <w:t>.</w:t>
            </w:r>
          </w:p>
        </w:tc>
      </w:tr>
      <w:tr w:rsidR="007B22B3" w:rsidRPr="007B22B3" w:rsidTr="002E50DE">
        <w:trPr>
          <w:cantSplit/>
          <w:trHeight w:hRule="exact" w:val="225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Зафиксированная демонстрация достижений через открытые уроки, мастер-классы, предметные недели</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3 балл – муниципальный,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При неоднократном проведении могут устанавливаться 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Устанавливаются сроком на один учебный год</w:t>
            </w:r>
            <w:r w:rsidRPr="007B22B3">
              <w:rPr>
                <w:rFonts w:ascii="Times New Roman" w:hAnsi="Times New Roman" w:cs="Times New Roman"/>
                <w:sz w:val="28"/>
                <w:szCs w:val="28"/>
              </w:rPr>
              <w:t>.</w:t>
            </w:r>
          </w:p>
        </w:tc>
      </w:tr>
      <w:tr w:rsidR="007B22B3" w:rsidRPr="007B22B3" w:rsidTr="002E50DE">
        <w:trPr>
          <w:cantSplit/>
          <w:trHeight w:hRule="exact" w:val="213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печатных публикаций, методических разработок</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4 балла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Систематические публикации на сайте школы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печатные публикации на региональном и всероссийском уровне устанавливаются сроком  на один год</w:t>
            </w:r>
            <w:r w:rsidRPr="007B22B3">
              <w:rPr>
                <w:rFonts w:ascii="Times New Roman" w:hAnsi="Times New Roman" w:cs="Times New Roman"/>
                <w:sz w:val="28"/>
                <w:szCs w:val="28"/>
              </w:rPr>
              <w:t>.</w:t>
            </w:r>
          </w:p>
        </w:tc>
      </w:tr>
      <w:tr w:rsidR="007B22B3" w:rsidRPr="007B22B3" w:rsidTr="002E50DE">
        <w:trPr>
          <w:cantSplit/>
          <w:trHeight w:hRule="exact" w:val="197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Обобщение опыта работы</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 xml:space="preserve">Примечание: баллы за обобщение опыта устанавливаются сроком на 5 лет </w:t>
            </w:r>
          </w:p>
        </w:tc>
      </w:tr>
      <w:tr w:rsidR="007B22B3" w:rsidRPr="007B22B3" w:rsidTr="002E50DE">
        <w:trPr>
          <w:cantSplit/>
          <w:trHeight w:hRule="exact" w:val="2286"/>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Судейство, жюри, экз.комиссия</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 баллов – всероссийский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6 баллов – региональный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 баллов – муниципальный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 - межшкольный уровень.</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 — уровень ОУ.</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Баллы за судейство в экз.комиссиях или олимпиадах муниципального, регионального  уровня устанавливаются на год</w:t>
            </w:r>
          </w:p>
        </w:tc>
      </w:tr>
      <w:tr w:rsidR="007B22B3" w:rsidRPr="007B22B3" w:rsidTr="002E50DE">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и активное ведение личного сайта</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2E50DE">
        <w:trPr>
          <w:cantSplit/>
          <w:trHeight w:hRule="exact" w:val="1130"/>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1.4.</w:t>
            </w:r>
          </w:p>
        </w:tc>
        <w:tc>
          <w:tcPr>
            <w:tcW w:w="227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Работа с документацией</w:t>
            </w: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Своевременная сдача и качество заполнения и ведения  школьной документации; отсутствие замечаний,  предупреждений, выговоров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1 штрафной балл за каждое нарушение, замечание</w:t>
            </w:r>
          </w:p>
        </w:tc>
      </w:tr>
      <w:tr w:rsidR="007B22B3" w:rsidRPr="007B22B3" w:rsidTr="002E50DE">
        <w:trPr>
          <w:cantSplit/>
          <w:trHeight w:hRule="exact" w:val="85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Качественное и оперативное ведение протоколов пед. советов, совещаний при директоре</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2E50DE">
        <w:trPr>
          <w:cantSplit/>
          <w:trHeight w:hRule="exact" w:val="57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ведение электронного журнала</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i/>
                <w:sz w:val="28"/>
                <w:szCs w:val="28"/>
              </w:rPr>
            </w:pPr>
            <w:r w:rsidRPr="007B22B3">
              <w:rPr>
                <w:rFonts w:ascii="Times New Roman" w:hAnsi="Times New Roman" w:cs="Times New Roman"/>
                <w:bCs/>
                <w:i/>
                <w:sz w:val="28"/>
                <w:szCs w:val="28"/>
              </w:rPr>
              <w:t>2 штрафных балла за каждое нарушение, замечание</w:t>
            </w:r>
          </w:p>
        </w:tc>
      </w:tr>
      <w:tr w:rsidR="007B22B3" w:rsidRPr="007B22B3" w:rsidTr="002E50DE">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Руководство МО</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Height w:hRule="exact" w:val="290"/>
        </w:trPr>
        <w:tc>
          <w:tcPr>
            <w:tcW w:w="660"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1.5</w:t>
            </w:r>
          </w:p>
        </w:tc>
        <w:tc>
          <w:tcPr>
            <w:tcW w:w="227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Общественная работа</w:t>
            </w: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Ответственный за школьный сайт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Height w:hRule="exact" w:val="57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Электронный мониторинг ОУ: сайт КПМО, ЭМОУ</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Учет посещаемости</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ПФ</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Архив</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И.о.</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Военнообязанные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ГО</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Практиканты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1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в летнем лагере, начальник лагеря</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1 - 3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Заведование школьным музеем</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Сопровождение детей</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 балл</w:t>
            </w:r>
          </w:p>
        </w:tc>
      </w:tr>
      <w:tr w:rsidR="007B22B3" w:rsidRPr="007B22B3" w:rsidTr="00DE7106">
        <w:trPr>
          <w:cantSplit/>
          <w:trHeight w:hRule="exact" w:val="1279"/>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по благоустройству, работа в составе районных, областных комиссий, дежурство</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1 штрафной балл за каждое замечание по дежурству, работе по благоустройству и т.п.</w:t>
            </w:r>
          </w:p>
        </w:tc>
      </w:tr>
      <w:tr w:rsidR="007B22B3" w:rsidRPr="007B22B3" w:rsidTr="002E50DE">
        <w:trPr>
          <w:cantSplit/>
          <w:trHeight w:hRule="exact" w:val="57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по оформлению школы, создание стендов, ремонт кабинета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1-3 балл</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«Виртуальная школа»</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2E50DE">
        <w:trPr>
          <w:cantSplit/>
          <w:trHeight w:hRule="exact" w:val="290"/>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Работа с электронной почтой </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2E50DE">
        <w:trPr>
          <w:cantSplit/>
        </w:trPr>
        <w:tc>
          <w:tcPr>
            <w:tcW w:w="660"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27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546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другое</w:t>
            </w:r>
          </w:p>
        </w:tc>
        <w:tc>
          <w:tcPr>
            <w:tcW w:w="662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4.7. Критерии оценки результативности профессиональной деятельности классных руководителей</w:t>
      </w:r>
    </w:p>
    <w:p w:rsidR="007B22B3" w:rsidRPr="007B22B3" w:rsidRDefault="007B22B3" w:rsidP="007B22B3">
      <w:pPr>
        <w:rPr>
          <w:rFonts w:ascii="Times New Roman" w:hAnsi="Times New Roman" w:cs="Times New Roman"/>
          <w:sz w:val="28"/>
          <w:szCs w:val="28"/>
        </w:rPr>
      </w:pPr>
    </w:p>
    <w:tbl>
      <w:tblPr>
        <w:tblW w:w="15000" w:type="dxa"/>
        <w:tblInd w:w="-140" w:type="dxa"/>
        <w:tblLayout w:type="fixed"/>
        <w:tblLook w:val="0000" w:firstRow="0" w:lastRow="0" w:firstColumn="0" w:lastColumn="0" w:noHBand="0" w:noVBand="0"/>
      </w:tblPr>
      <w:tblGrid>
        <w:gridCol w:w="815"/>
        <w:gridCol w:w="3676"/>
        <w:gridCol w:w="6237"/>
        <w:gridCol w:w="4272"/>
      </w:tblGrid>
      <w:tr w:rsidR="007B22B3" w:rsidRPr="007B22B3" w:rsidTr="002E50DE">
        <w:trPr>
          <w:cantSplit/>
          <w:trHeight w:hRule="exact" w:val="614"/>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п\п</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Критерии</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Показатели критериев</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Кол-во баллов по каждому показателю критериев</w:t>
            </w:r>
          </w:p>
        </w:tc>
      </w:tr>
      <w:tr w:rsidR="007B22B3" w:rsidRPr="007B22B3" w:rsidTr="002E50DE">
        <w:trPr>
          <w:cantSplit/>
          <w:trHeight w:hRule="exact" w:val="849"/>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Организация учебной деятельности</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во вверенном классе неуспевающих учащихся  или система работы над повышением успеваемости обучающихся своего класса.</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- 1</w:t>
            </w:r>
          </w:p>
        </w:tc>
      </w:tr>
      <w:tr w:rsidR="007B22B3" w:rsidRPr="007B22B3" w:rsidTr="002E50DE">
        <w:trPr>
          <w:cantSplit/>
          <w:trHeight w:hRule="exact" w:val="834"/>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1.2</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Организация работы по формированию портфолио</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наличие портфолио</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доля учащихся, имеющих портфолио достижений</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30-50% - 1</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51-70% - 2</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71 – 100% - 3</w:t>
            </w:r>
          </w:p>
        </w:tc>
      </w:tr>
      <w:tr w:rsidR="007B22B3" w:rsidRPr="007B22B3" w:rsidTr="002E50DE">
        <w:trPr>
          <w:cantSplit/>
          <w:trHeight w:hRule="exact" w:val="859"/>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1.3</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Проведение открытого воспитательного мероприятия (классный час, линейка и т.д.)</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Уровень проведения</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Региональный, муниципальный – 5</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Школьный – 2</w:t>
            </w:r>
          </w:p>
        </w:tc>
      </w:tr>
      <w:tr w:rsidR="007B22B3" w:rsidRPr="007B22B3" w:rsidTr="002E50DE">
        <w:trPr>
          <w:cantSplit/>
          <w:trHeight w:hRule="exact" w:val="985"/>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lastRenderedPageBreak/>
              <w:t>1.4</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Организация общественно-полезного труда обучающихся</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Качественное проведение трудовых десантов, субботников, дежурства по школе, и т.д. Активное привлечение учащихся к труду.</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w:t>
            </w:r>
          </w:p>
          <w:p w:rsidR="007B22B3" w:rsidRPr="007B22B3" w:rsidRDefault="007B22B3" w:rsidP="007B22B3">
            <w:pPr>
              <w:rPr>
                <w:rFonts w:ascii="Times New Roman" w:hAnsi="Times New Roman" w:cs="Times New Roman"/>
                <w:sz w:val="28"/>
                <w:szCs w:val="28"/>
              </w:rPr>
            </w:pPr>
          </w:p>
        </w:tc>
      </w:tr>
      <w:tr w:rsidR="007B22B3" w:rsidRPr="007B22B3" w:rsidTr="00DE7106">
        <w:trPr>
          <w:cantSplit/>
          <w:trHeight w:hRule="exact" w:val="2285"/>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1.5</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Реализация программы воспитательной работы с обучающимися</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Участие класса в воспитательных мероприятиях </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Школа, район:</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место – 1, 1 место – 2</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Регион.</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место – 1, 1 место – 2</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Всероссийск.</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Участие – 2, </w:t>
            </w:r>
          </w:p>
        </w:tc>
      </w:tr>
      <w:tr w:rsidR="007B22B3" w:rsidRPr="007B22B3" w:rsidTr="002E50DE">
        <w:trPr>
          <w:cantSplit/>
          <w:trHeight w:hRule="exact" w:val="1421"/>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1.6</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Участие обучающихся в социально – ориентированных проектах, социально значимых общественных акциях (волонтерство и др.)</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Уровень участия</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Школа – 1</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Район, область - 2</w:t>
            </w:r>
          </w:p>
        </w:tc>
      </w:tr>
      <w:tr w:rsidR="007B22B3" w:rsidRPr="007B22B3" w:rsidTr="002E50DE">
        <w:trPr>
          <w:cantSplit/>
          <w:trHeight w:hRule="exact" w:val="1287"/>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1.7</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Работа по организации досуга обучающихся класса</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Проведение экскурсий, походов, посещение театров, музеев, выставок, концертов и т.д. (минимальное количество – 70%) при своевременном оформлении разрешительной документации на выезд (выход) </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За каждое - 1</w:t>
            </w:r>
          </w:p>
        </w:tc>
      </w:tr>
      <w:tr w:rsidR="007B22B3" w:rsidRPr="007B22B3" w:rsidTr="002E50DE">
        <w:trPr>
          <w:cantSplit/>
          <w:trHeight w:hRule="exact" w:val="1482"/>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1.8</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xml:space="preserve">Организация работы по соблюдению устава и правил поведения учащимися </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Отсутствие нарушений устава и правил поведения учащимися (внешний вид, опоздания, культура взаимодействия и т.д.), система работы с классом. Отсутствие пропусков уроков учащимися без уважительной причины. </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 2</w:t>
            </w: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пропусков уроков – 2</w:t>
            </w:r>
          </w:p>
        </w:tc>
      </w:tr>
      <w:tr w:rsidR="007B22B3" w:rsidRPr="007B22B3" w:rsidTr="002E50DE">
        <w:trPr>
          <w:cantSplit/>
          <w:trHeight w:hRule="exact" w:val="843"/>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lastRenderedPageBreak/>
              <w:t>1.9</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xml:space="preserve"> Организация работы по профилактике правонарушений.</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учащихся, состоящих на учете (в инспекции ПДН) или система работы с данной категорией детей.</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- 1</w:t>
            </w:r>
          </w:p>
        </w:tc>
      </w:tr>
      <w:tr w:rsidR="007B22B3" w:rsidRPr="007B22B3" w:rsidTr="002E50DE">
        <w:trPr>
          <w:cantSplit/>
          <w:trHeight w:hRule="exact" w:val="781"/>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1.10</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Работа с родителями</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Посещение общешкольных и классных родительских собраний родителями</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Не менее 80 % - 1</w:t>
            </w:r>
          </w:p>
        </w:tc>
      </w:tr>
      <w:tr w:rsidR="007B22B3" w:rsidRPr="007B22B3" w:rsidTr="002E50DE">
        <w:trPr>
          <w:cantSplit/>
        </w:trPr>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1.11</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xml:space="preserve">Документальное обеспечение </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документации классного руководителя (план воспитательной работы, портфолио класса, карт индивидуального развития каждого обучающегося).</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Наличие -1</w:t>
            </w:r>
          </w:p>
        </w:tc>
      </w:tr>
      <w:tr w:rsidR="007B22B3" w:rsidRPr="007B22B3" w:rsidTr="002E50DE">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1.12</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Обеспечение необходимой психологической защищенности</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Доля учащихся, испытывающих эмоциональное благополучие в своем коллективе (по  данным ППЦ)</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Свыше 75% - 1</w:t>
            </w:r>
          </w:p>
        </w:tc>
      </w:tr>
      <w:tr w:rsidR="007B22B3" w:rsidRPr="007B22B3" w:rsidTr="002E50DE">
        <w:tc>
          <w:tcPr>
            <w:tcW w:w="815"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1.13</w:t>
            </w:r>
          </w:p>
        </w:tc>
        <w:tc>
          <w:tcPr>
            <w:tcW w:w="367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Уровень комфортности получения качественного воспитания</w:t>
            </w:r>
          </w:p>
        </w:tc>
        <w:tc>
          <w:tcPr>
            <w:tcW w:w="623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фактов жалоб</w:t>
            </w:r>
          </w:p>
        </w:tc>
        <w:tc>
          <w:tcPr>
            <w:tcW w:w="4272"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- 1</w:t>
            </w:r>
          </w:p>
        </w:tc>
      </w:tr>
    </w:tbl>
    <w:p w:rsidR="007B22B3" w:rsidRPr="007B22B3" w:rsidRDefault="007B22B3" w:rsidP="007B22B3">
      <w:pPr>
        <w:rPr>
          <w:rFonts w:ascii="Times New Roman" w:hAnsi="Times New Roman" w:cs="Times New Roman"/>
          <w:b/>
          <w:sz w:val="28"/>
          <w:szCs w:val="28"/>
        </w:rPr>
      </w:pPr>
    </w:p>
    <w:p w:rsidR="00DE7106" w:rsidRDefault="00DE7106" w:rsidP="007B22B3">
      <w:pPr>
        <w:rPr>
          <w:rFonts w:ascii="Times New Roman" w:hAnsi="Times New Roman" w:cs="Times New Roman"/>
          <w:b/>
          <w:sz w:val="28"/>
          <w:szCs w:val="28"/>
        </w:rPr>
      </w:pPr>
    </w:p>
    <w:p w:rsidR="00DE7106" w:rsidRDefault="00DE7106" w:rsidP="007B22B3">
      <w:pPr>
        <w:rPr>
          <w:rFonts w:ascii="Times New Roman" w:hAnsi="Times New Roman" w:cs="Times New Roman"/>
          <w:b/>
          <w:sz w:val="28"/>
          <w:szCs w:val="28"/>
        </w:rPr>
      </w:pPr>
    </w:p>
    <w:p w:rsidR="00DE7106" w:rsidRDefault="00DE7106" w:rsidP="007B22B3">
      <w:pPr>
        <w:rPr>
          <w:rFonts w:ascii="Times New Roman" w:hAnsi="Times New Roman" w:cs="Times New Roman"/>
          <w:b/>
          <w:sz w:val="28"/>
          <w:szCs w:val="28"/>
        </w:rPr>
      </w:pP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4.8. Критерии оценки результативности профессиональной деятельности заместител</w:t>
      </w:r>
      <w:r w:rsidR="00DE7106">
        <w:rPr>
          <w:rFonts w:ascii="Times New Roman" w:hAnsi="Times New Roman" w:cs="Times New Roman"/>
          <w:b/>
          <w:sz w:val="28"/>
          <w:szCs w:val="28"/>
        </w:rPr>
        <w:t>я</w:t>
      </w:r>
      <w:r w:rsidRPr="007B22B3">
        <w:rPr>
          <w:rFonts w:ascii="Times New Roman" w:hAnsi="Times New Roman" w:cs="Times New Roman"/>
          <w:b/>
          <w:sz w:val="28"/>
          <w:szCs w:val="28"/>
        </w:rPr>
        <w:t xml:space="preserve"> директора школы  по учебно-воспитательной   работе</w:t>
      </w:r>
    </w:p>
    <w:tbl>
      <w:tblPr>
        <w:tblW w:w="15068" w:type="dxa"/>
        <w:tblInd w:w="-10" w:type="dxa"/>
        <w:tblLayout w:type="fixed"/>
        <w:tblLook w:val="0000" w:firstRow="0" w:lastRow="0" w:firstColumn="0" w:lastColumn="0" w:noHBand="0" w:noVBand="0"/>
      </w:tblPr>
      <w:tblGrid>
        <w:gridCol w:w="647"/>
        <w:gridCol w:w="2873"/>
        <w:gridCol w:w="7208"/>
        <w:gridCol w:w="4340"/>
      </w:tblGrid>
      <w:tr w:rsidR="007B22B3" w:rsidRPr="007B22B3" w:rsidTr="002E50DE">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п\п</w:t>
            </w:r>
          </w:p>
        </w:tc>
        <w:tc>
          <w:tcPr>
            <w:tcW w:w="2873"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Критерии</w:t>
            </w: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ab/>
            </w:r>
            <w:r w:rsidRPr="007B22B3">
              <w:rPr>
                <w:rFonts w:ascii="Times New Roman" w:hAnsi="Times New Roman" w:cs="Times New Roman"/>
                <w:b/>
                <w:sz w:val="28"/>
                <w:szCs w:val="28"/>
              </w:rPr>
              <w:tab/>
              <w:t>Показатели критериев</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Кол-во баллов по каждому показателю критериев</w:t>
            </w:r>
          </w:p>
        </w:tc>
      </w:tr>
      <w:tr w:rsidR="007B22B3" w:rsidRPr="007B22B3" w:rsidTr="002E50DE">
        <w:trPr>
          <w:cantSplit/>
          <w:trHeight w:hRule="exact" w:val="850"/>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w:t>
            </w:r>
          </w:p>
        </w:tc>
        <w:tc>
          <w:tcPr>
            <w:tcW w:w="2873"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xml:space="preserve">Сформированность предметных компетенций обучающихся  </w:t>
            </w: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Позитивная динамика качества знаний учащихся (по итогам  учебных четвертей, полугодия) по курируемым предметам</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2E50DE">
        <w:trPr>
          <w:cantSplit/>
          <w:trHeight w:hRule="exact" w:val="253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873"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Единый государственный экзамен (обязательные экзамены и экзамены по выбору, % выбравших экзамен не менее 25);</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Успеваемость учащихся по предмету: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100%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областного -2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районного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устанавливаются сроком на один учебный год</w:t>
            </w:r>
            <w:r w:rsidRPr="007B22B3">
              <w:rPr>
                <w:rFonts w:ascii="Times New Roman" w:hAnsi="Times New Roman" w:cs="Times New Roman"/>
                <w:sz w:val="28"/>
                <w:szCs w:val="28"/>
              </w:rPr>
              <w:t>.</w:t>
            </w:r>
          </w:p>
        </w:tc>
      </w:tr>
      <w:tr w:rsidR="007B22B3" w:rsidRPr="007B22B3" w:rsidTr="002E50DE">
        <w:trPr>
          <w:cantSplit/>
          <w:trHeight w:hRule="exact" w:val="253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873"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Государственная (итоговая) аттестация в 9 классах в новой форме (обязательные экзамены и экзамены по выбору, % выбравших экзамен не менее 25);</w:t>
            </w: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Успеваемость учащихся по предмету: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100%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областного -2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районного – 1 балл</w:t>
            </w:r>
          </w:p>
          <w:p w:rsidR="007B22B3" w:rsidRPr="007B22B3" w:rsidRDefault="007B22B3" w:rsidP="007B22B3">
            <w:pPr>
              <w:rPr>
                <w:rFonts w:ascii="Times New Roman" w:hAnsi="Times New Roman" w:cs="Times New Roman"/>
                <w:i/>
                <w:sz w:val="28"/>
                <w:szCs w:val="28"/>
              </w:rPr>
            </w:pPr>
            <w:r w:rsidRPr="007B22B3">
              <w:rPr>
                <w:rFonts w:ascii="Times New Roman" w:hAnsi="Times New Roman" w:cs="Times New Roman"/>
                <w:i/>
                <w:sz w:val="28"/>
                <w:szCs w:val="28"/>
              </w:rPr>
              <w:t>Примечание: баллы устанавливаются сроком на один учебный год.</w:t>
            </w:r>
          </w:p>
        </w:tc>
      </w:tr>
      <w:tr w:rsidR="007B22B3" w:rsidRPr="007B22B3" w:rsidTr="002E50DE">
        <w:trPr>
          <w:cantSplit/>
          <w:trHeight w:hRule="exact" w:val="253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873"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Независимые региональные, муниципальные и школьные  срезовые  контрольные работы, тестирование и др.</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Успеваемость учащихся по предмету:  </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100% - 3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Дополнительные баллы: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областного -2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Выше районного – 1 балл</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i/>
                <w:sz w:val="28"/>
                <w:szCs w:val="28"/>
              </w:rPr>
              <w:t>Примечание: баллы устанавливаются сроком на одну четверть</w:t>
            </w:r>
            <w:r w:rsidRPr="007B22B3">
              <w:rPr>
                <w:rFonts w:ascii="Times New Roman" w:hAnsi="Times New Roman" w:cs="Times New Roman"/>
                <w:sz w:val="28"/>
                <w:szCs w:val="28"/>
              </w:rPr>
              <w:t>.</w:t>
            </w:r>
          </w:p>
        </w:tc>
      </w:tr>
      <w:tr w:rsidR="007B22B3" w:rsidRPr="007B22B3" w:rsidTr="002E50DE">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873"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Победители и призеры  в предметных  олимпиадах, конкурсах, соревнованиях, смотрах, фестивалях,  конференциях, исследовательской и проектной деятельности обучающихся всех уровней</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Очные: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Региональный уровень – 5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Муниципальный – 4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Дистанционные – 2балла</w:t>
            </w:r>
          </w:p>
        </w:tc>
      </w:tr>
      <w:tr w:rsidR="007B22B3" w:rsidRPr="007B22B3" w:rsidTr="002E50DE">
        <w:trPr>
          <w:trHeight w:val="438"/>
        </w:trPr>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lastRenderedPageBreak/>
              <w:t>1.2.</w:t>
            </w:r>
          </w:p>
        </w:tc>
        <w:tc>
          <w:tcPr>
            <w:tcW w:w="2873"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Уровень социализации обучающихся</w:t>
            </w: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профессиональной подготовки (% выпускников, получивших квалификационные удостоверения).</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90% и выше – 2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75-89% - 1балл</w:t>
            </w:r>
          </w:p>
          <w:p w:rsidR="007B22B3" w:rsidRPr="007B22B3" w:rsidRDefault="007B22B3" w:rsidP="007B22B3">
            <w:pPr>
              <w:rPr>
                <w:rFonts w:ascii="Times New Roman" w:hAnsi="Times New Roman" w:cs="Times New Roman"/>
                <w:sz w:val="28"/>
                <w:szCs w:val="28"/>
              </w:rPr>
            </w:pPr>
          </w:p>
        </w:tc>
      </w:tr>
      <w:tr w:rsidR="007B22B3" w:rsidRPr="007B22B3" w:rsidTr="002E50DE">
        <w:trPr>
          <w:trHeight w:val="666"/>
        </w:trPr>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1.3.</w:t>
            </w:r>
          </w:p>
        </w:tc>
        <w:tc>
          <w:tcPr>
            <w:tcW w:w="2873"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Признание высокого профессионализма учителя обучающимися и их родителями</w:t>
            </w:r>
          </w:p>
        </w:tc>
        <w:tc>
          <w:tcPr>
            <w:tcW w:w="72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Наличие зафиксированных позитивных отзывов в адрес  заместителя директора со стороны родителей (просьбы к администрации о зачислении в класс, где работает данных педагог, и др.), </w:t>
            </w:r>
          </w:p>
        </w:tc>
        <w:tc>
          <w:tcPr>
            <w:tcW w:w="434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при  наличии позитивных отзывов.</w:t>
            </w:r>
          </w:p>
          <w:p w:rsidR="007B22B3" w:rsidRPr="007B22B3" w:rsidRDefault="007B22B3" w:rsidP="007B22B3">
            <w:pPr>
              <w:rPr>
                <w:rFonts w:ascii="Times New Roman" w:hAnsi="Times New Roman" w:cs="Times New Roman"/>
                <w:sz w:val="28"/>
                <w:szCs w:val="28"/>
              </w:rPr>
            </w:pP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sz w:val="28"/>
          <w:szCs w:val="28"/>
        </w:rPr>
      </w:pPr>
    </w:p>
    <w:p w:rsidR="007B22B3" w:rsidRPr="007B22B3" w:rsidRDefault="007B22B3" w:rsidP="007B22B3">
      <w:pPr>
        <w:rPr>
          <w:rFonts w:ascii="Times New Roman" w:hAnsi="Times New Roman" w:cs="Times New Roman"/>
          <w:b/>
          <w:sz w:val="28"/>
          <w:szCs w:val="28"/>
        </w:rPr>
      </w:pPr>
    </w:p>
    <w:p w:rsidR="007B22B3" w:rsidRPr="007B22B3" w:rsidRDefault="007B22B3" w:rsidP="007B22B3">
      <w:pPr>
        <w:rPr>
          <w:rFonts w:ascii="Times New Roman" w:hAnsi="Times New Roman" w:cs="Times New Roman"/>
          <w:b/>
          <w:sz w:val="28"/>
          <w:szCs w:val="28"/>
        </w:rPr>
      </w:pPr>
    </w:p>
    <w:p w:rsidR="007B22B3" w:rsidRPr="007B22B3" w:rsidRDefault="007B22B3" w:rsidP="007B22B3">
      <w:pPr>
        <w:rPr>
          <w:rFonts w:ascii="Times New Roman" w:hAnsi="Times New Roman" w:cs="Times New Roman"/>
          <w:b/>
          <w:sz w:val="28"/>
          <w:szCs w:val="28"/>
        </w:rPr>
      </w:pPr>
    </w:p>
    <w:p w:rsidR="00DE7106" w:rsidRDefault="00DE7106" w:rsidP="007B22B3">
      <w:pPr>
        <w:rPr>
          <w:rFonts w:ascii="Times New Roman" w:hAnsi="Times New Roman" w:cs="Times New Roman"/>
          <w:b/>
          <w:sz w:val="28"/>
          <w:szCs w:val="28"/>
        </w:rPr>
      </w:pPr>
    </w:p>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lastRenderedPageBreak/>
        <w:t>4.9. Критерии оценки результативности профессиональной деятельности заместителей директора школы  по воспитательной   работе</w:t>
      </w:r>
    </w:p>
    <w:p w:rsidR="007B22B3" w:rsidRPr="007B22B3" w:rsidRDefault="007B22B3" w:rsidP="007B22B3">
      <w:pPr>
        <w:rPr>
          <w:rFonts w:ascii="Times New Roman" w:hAnsi="Times New Roman" w:cs="Times New Roman"/>
          <w:sz w:val="28"/>
          <w:szCs w:val="28"/>
        </w:rPr>
      </w:pPr>
    </w:p>
    <w:tbl>
      <w:tblPr>
        <w:tblW w:w="0" w:type="auto"/>
        <w:tblInd w:w="-10" w:type="dxa"/>
        <w:tblLayout w:type="fixed"/>
        <w:tblLook w:val="0000" w:firstRow="0" w:lastRow="0" w:firstColumn="0" w:lastColumn="0" w:noHBand="0" w:noVBand="0"/>
      </w:tblPr>
      <w:tblGrid>
        <w:gridCol w:w="647"/>
        <w:gridCol w:w="3241"/>
        <w:gridCol w:w="6120"/>
        <w:gridCol w:w="4880"/>
      </w:tblGrid>
      <w:tr w:rsidR="007B22B3" w:rsidRPr="007B22B3" w:rsidTr="007B22B3">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п\п</w:t>
            </w:r>
          </w:p>
        </w:tc>
        <w:tc>
          <w:tcPr>
            <w:tcW w:w="3241"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Критерии</w:t>
            </w: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ab/>
            </w:r>
            <w:r w:rsidRPr="007B22B3">
              <w:rPr>
                <w:rFonts w:ascii="Times New Roman" w:hAnsi="Times New Roman" w:cs="Times New Roman"/>
                <w:b/>
                <w:sz w:val="28"/>
                <w:szCs w:val="28"/>
              </w:rPr>
              <w:tab/>
              <w:t>Показатели критериев</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Кол-во баллов по каждому показателю критериев</w:t>
            </w:r>
          </w:p>
        </w:tc>
      </w:tr>
      <w:tr w:rsidR="007B22B3" w:rsidRPr="007B22B3" w:rsidTr="007B22B3">
        <w:trPr>
          <w:cantSplit/>
          <w:trHeight w:hRule="exact" w:val="850"/>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1.1.</w:t>
            </w:r>
          </w:p>
        </w:tc>
        <w:tc>
          <w:tcPr>
            <w:tcW w:w="324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 xml:space="preserve">Сформированность предметных компетенций обучающихся  </w:t>
            </w: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Позитивная динамика качества знаний учащихся (по итогам  учебных четвертей, полугодия) по курируемым предметам</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3 балла</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324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Победители и призеры  конкурсов, соревнований, проектов, исследовательской деятельности и различных уровней</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Очные:</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Региональный уровень – 5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Муниципальный – 4 балла</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Дистанционные – 2балла</w:t>
            </w:r>
          </w:p>
        </w:tc>
      </w:tr>
      <w:tr w:rsidR="007B22B3" w:rsidRPr="007B22B3" w:rsidTr="007B22B3">
        <w:trPr>
          <w:cantSplit/>
          <w:trHeight w:hRule="exact" w:val="850"/>
        </w:trPr>
        <w:tc>
          <w:tcPr>
            <w:tcW w:w="647"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1.2.</w:t>
            </w:r>
          </w:p>
        </w:tc>
        <w:tc>
          <w:tcPr>
            <w:tcW w:w="3241"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Уровень социализации обучающихся</w:t>
            </w: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правонарушений и нарушений общественного порядка. При наличии (-1б за каждое)</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57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324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Организация дежурства. Отсутствие дежурства (-1б)</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4 баллов</w:t>
            </w:r>
          </w:p>
        </w:tc>
      </w:tr>
      <w:tr w:rsidR="007B22B3" w:rsidRPr="007B22B3" w:rsidTr="007B22B3">
        <w:trPr>
          <w:cantSplit/>
          <w:trHeight w:hRule="exact" w:val="438"/>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324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Организация самоуправления</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4 баллов</w:t>
            </w:r>
          </w:p>
        </w:tc>
      </w:tr>
      <w:tr w:rsidR="007B22B3" w:rsidRPr="007B22B3" w:rsidTr="007B22B3">
        <w:trPr>
          <w:cantSplit/>
          <w:trHeight w:hRule="exact" w:val="1130"/>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324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Стабильность или положительная динамика в сторону увеличения количества учащихся, посещающих кружки, секции, клубы, творческие объединения и т.д.</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Pr>
        <w:tc>
          <w:tcPr>
            <w:tcW w:w="647"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3241"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trHeight w:val="666"/>
        </w:trPr>
        <w:tc>
          <w:tcPr>
            <w:tcW w:w="647"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1.3.</w:t>
            </w:r>
          </w:p>
        </w:tc>
        <w:tc>
          <w:tcPr>
            <w:tcW w:w="3241"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Признание высокого профессионализма учителя обучающимися и их родителями</w:t>
            </w:r>
          </w:p>
        </w:tc>
        <w:tc>
          <w:tcPr>
            <w:tcW w:w="6120"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Наличие зафиксированных позитивных отзывов в адрес  заместителя директора со стороны родителей (просьбы к администрации о зачислении в класс, где работает данных педагог, и др.), </w:t>
            </w:r>
          </w:p>
        </w:tc>
        <w:tc>
          <w:tcPr>
            <w:tcW w:w="4880"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2 балла – при  наличии позитивных отзывов.</w:t>
            </w:r>
          </w:p>
          <w:p w:rsidR="007B22B3" w:rsidRPr="007B22B3" w:rsidRDefault="007B22B3" w:rsidP="007B22B3">
            <w:pPr>
              <w:rPr>
                <w:rFonts w:ascii="Times New Roman" w:hAnsi="Times New Roman" w:cs="Times New Roman"/>
                <w:sz w:val="28"/>
                <w:szCs w:val="28"/>
              </w:rPr>
            </w:pP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4.10. Критерии оценки результативности профессиональной деятельности прочих работников ОУ</w:t>
      </w:r>
    </w:p>
    <w:p w:rsidR="007B22B3" w:rsidRPr="007B22B3" w:rsidRDefault="007B22B3" w:rsidP="007B22B3">
      <w:pPr>
        <w:rPr>
          <w:rFonts w:ascii="Times New Roman" w:hAnsi="Times New Roman" w:cs="Times New Roman"/>
          <w:b/>
          <w:bCs/>
          <w:sz w:val="28"/>
          <w:szCs w:val="28"/>
        </w:rPr>
      </w:pPr>
    </w:p>
    <w:tbl>
      <w:tblPr>
        <w:tblW w:w="0" w:type="auto"/>
        <w:tblInd w:w="-126" w:type="dxa"/>
        <w:tblLayout w:type="fixed"/>
        <w:tblLook w:val="0000" w:firstRow="0" w:lastRow="0" w:firstColumn="0" w:lastColumn="0" w:noHBand="0" w:noVBand="0"/>
      </w:tblPr>
      <w:tblGrid>
        <w:gridCol w:w="508"/>
        <w:gridCol w:w="2136"/>
        <w:gridCol w:w="8212"/>
        <w:gridCol w:w="3563"/>
      </w:tblGrid>
      <w:tr w:rsidR="007B22B3" w:rsidRPr="007B22B3" w:rsidTr="002E50DE">
        <w:trPr>
          <w:trHeight w:val="23"/>
        </w:trPr>
        <w:tc>
          <w:tcPr>
            <w:tcW w:w="5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w:t>
            </w:r>
          </w:p>
        </w:tc>
        <w:tc>
          <w:tcPr>
            <w:tcW w:w="2136"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Должность</w:t>
            </w: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Показатели критериев</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Количество баллов</w:t>
            </w:r>
          </w:p>
        </w:tc>
      </w:tr>
      <w:tr w:rsidR="007B22B3" w:rsidRPr="007B22B3" w:rsidTr="00DE7106">
        <w:trPr>
          <w:cantSplit/>
          <w:trHeight w:hRule="exact" w:val="502"/>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1</w:t>
            </w:r>
          </w:p>
        </w:tc>
        <w:tc>
          <w:tcPr>
            <w:tcW w:w="2136"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Библиотекарь</w:t>
            </w: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Сотрудничество с учителями в проведении мероприятий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 xml:space="preserve">До 3 баллов </w:t>
            </w:r>
          </w:p>
        </w:tc>
      </w:tr>
      <w:tr w:rsidR="007B22B3" w:rsidRPr="007B22B3" w:rsidTr="002E50DE">
        <w:trPr>
          <w:cantSplit/>
          <w:trHeight w:hRule="exact" w:val="85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Пропаганда чтения как формы культурного досуга (обзор новинок литературы, беседы с учащимися, читательские конференции, дискуссии и др.)</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 xml:space="preserve">До 3 баллов </w:t>
            </w:r>
          </w:p>
        </w:tc>
      </w:tr>
      <w:tr w:rsidR="007B22B3" w:rsidRPr="007B22B3" w:rsidTr="002E50DE">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Работа по сохранности фонда учебников</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 xml:space="preserve">До 2 баллов </w:t>
            </w:r>
          </w:p>
        </w:tc>
      </w:tr>
      <w:tr w:rsidR="007B22B3" w:rsidRPr="007B22B3" w:rsidTr="002E50DE">
        <w:trPr>
          <w:cantSplit/>
          <w:trHeight w:hRule="exact" w:val="141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Охват обучающихся внеклассным чтением</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 xml:space="preserve">91-100% - 5 баллов </w:t>
            </w:r>
          </w:p>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81-90% - 4 баллов</w:t>
            </w:r>
          </w:p>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71-80% - 3 баллов</w:t>
            </w:r>
          </w:p>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61-70% - 2 баллов</w:t>
            </w:r>
          </w:p>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51-60% - 1 баллов</w:t>
            </w:r>
          </w:p>
        </w:tc>
      </w:tr>
      <w:tr w:rsidR="007B22B3" w:rsidRPr="007B22B3" w:rsidTr="002E50DE">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Cs/>
                <w:sz w:val="28"/>
                <w:szCs w:val="28"/>
              </w:rPr>
            </w:pPr>
            <w:r w:rsidRPr="007B22B3">
              <w:rPr>
                <w:rFonts w:ascii="Times New Roman" w:hAnsi="Times New Roman" w:cs="Times New Roman"/>
                <w:bCs/>
                <w:sz w:val="28"/>
                <w:szCs w:val="28"/>
              </w:rPr>
              <w:t>до 5 баллов</w:t>
            </w:r>
          </w:p>
        </w:tc>
      </w:tr>
      <w:tr w:rsidR="007B22B3" w:rsidRPr="007B22B3" w:rsidTr="002E50DE">
        <w:trPr>
          <w:cantSplit/>
          <w:trHeight w:hRule="exact" w:val="57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2</w:t>
            </w:r>
          </w:p>
        </w:tc>
        <w:tc>
          <w:tcPr>
            <w:tcW w:w="2136"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Социальный педагог</w:t>
            </w: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и качественное ведение банка данных детей, охваченных различными видами контроля</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Height w:hRule="exact" w:val="85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или положительная динамика в сторону  уменьшения  количества правонарушений и нарушений общественного порядка, Устава школы учащимися  ОУ</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DE7106">
        <w:trPr>
          <w:cantSplit/>
          <w:trHeight w:hRule="exact" w:val="1704"/>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учащихся на учёте в КДН</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При постановке на учет снимается 1 балл за каждого учащегося</w:t>
            </w:r>
          </w:p>
        </w:tc>
      </w:tr>
      <w:tr w:rsidR="007B22B3" w:rsidRPr="007B22B3" w:rsidTr="00DE7106">
        <w:trPr>
          <w:cantSplit/>
          <w:trHeight w:hRule="exact" w:val="572"/>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Творческая активность педагога</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2E50DE">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2E50DE">
        <w:trPr>
          <w:cantSplit/>
          <w:trHeight w:hRule="exact" w:val="29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3</w:t>
            </w:r>
          </w:p>
        </w:tc>
        <w:tc>
          <w:tcPr>
            <w:tcW w:w="2136"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Учитель-логопед</w:t>
            </w: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Положительная динамика в коррекции речи учащихся</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2E50DE">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Творческая активность педагога</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2E50DE">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с документацией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2E50DE">
        <w:trPr>
          <w:cantSplit/>
          <w:trHeight w:hRule="exact" w:val="29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4</w:t>
            </w:r>
          </w:p>
        </w:tc>
        <w:tc>
          <w:tcPr>
            <w:tcW w:w="2136"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Воспитатель ГПД (основной сотрудник)</w:t>
            </w: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детского травматизма, жалоб родителей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2E50DE">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Результативность участия в конкурсах, акциях</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2E50DE">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с документацией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2E50DE">
        <w:trPr>
          <w:cantSplit/>
          <w:trHeight w:hRule="exact" w:val="57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5</w:t>
            </w:r>
          </w:p>
        </w:tc>
        <w:tc>
          <w:tcPr>
            <w:tcW w:w="2136"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Воспитатель ГПД (совместитель)</w:t>
            </w: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и качественное ведение необходимой документации, своевременная сдача отчетов</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2E50DE">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2136"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212"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p>
    <w:tbl>
      <w:tblPr>
        <w:tblW w:w="0" w:type="auto"/>
        <w:tblInd w:w="-126" w:type="dxa"/>
        <w:tblLayout w:type="fixed"/>
        <w:tblLook w:val="0000" w:firstRow="0" w:lastRow="0" w:firstColumn="0" w:lastColumn="0" w:noHBand="0" w:noVBand="0"/>
      </w:tblPr>
      <w:tblGrid>
        <w:gridCol w:w="508"/>
        <w:gridCol w:w="1984"/>
        <w:gridCol w:w="8364"/>
        <w:gridCol w:w="3563"/>
      </w:tblGrid>
      <w:tr w:rsidR="007B22B3" w:rsidRPr="007B22B3" w:rsidTr="007B22B3">
        <w:trPr>
          <w:trHeight w:val="23"/>
        </w:trPr>
        <w:tc>
          <w:tcPr>
            <w:tcW w:w="508"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w:t>
            </w:r>
          </w:p>
        </w:tc>
        <w:tc>
          <w:tcPr>
            <w:tcW w:w="198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Должность</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Показатели критериев</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Количество баллов</w:t>
            </w:r>
          </w:p>
        </w:tc>
      </w:tr>
      <w:tr w:rsidR="007B22B3" w:rsidRPr="007B22B3" w:rsidTr="007B22B3">
        <w:trPr>
          <w:cantSplit/>
          <w:trHeight w:hRule="exact" w:val="684"/>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lastRenderedPageBreak/>
              <w:t>1</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xml:space="preserve">Завхоз </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Обеспечение санитарно-гигиенических условий в помещениях школы, порядок на школьной территории</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7B22B3">
        <w:trPr>
          <w:cantSplit/>
          <w:trHeight w:hRule="exact" w:val="424"/>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Выполнение работ не входящее в должностные обязанности</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7B22B3">
        <w:trPr>
          <w:cantSplit/>
          <w:trHeight w:hRule="exact" w:val="714"/>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Обеспечение выполнения требований пожарной и электробезопасности, охраны труда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Высокое качество подготовки, организации и проведения ремонтных работ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5 баллов </w:t>
            </w:r>
          </w:p>
        </w:tc>
      </w:tr>
      <w:tr w:rsidR="007B22B3" w:rsidRPr="007B22B3" w:rsidTr="007B22B3">
        <w:trPr>
          <w:cantSplit/>
          <w:trHeight w:hRule="exact" w:val="705"/>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2</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Уборщик служебных помещений</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Высокое качество уборки закрепленной территории, отсутствие замечаний администрации школы</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2 баллов</w:t>
            </w:r>
          </w:p>
        </w:tc>
      </w:tr>
      <w:tr w:rsidR="007B22B3" w:rsidRPr="007B22B3" w:rsidTr="00DE7106">
        <w:trPr>
          <w:cantSplit/>
          <w:trHeight w:hRule="exact" w:val="775"/>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Участие в ремонте школы (внутренний и внешний)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 (разовая премия)</w:t>
            </w:r>
          </w:p>
        </w:tc>
      </w:tr>
      <w:tr w:rsidR="007B22B3" w:rsidRPr="007B22B3" w:rsidTr="00DE7106">
        <w:trPr>
          <w:cantSplit/>
          <w:trHeight w:hRule="exact" w:val="78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Работа по уборке благоустройству школьной территории</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Выполнение работ, выходящих за рамки должностных обязанностей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57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3</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Водитель</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Обеспечение исправного технического состояния и чистоты автотранспорта</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3 баллов </w:t>
            </w:r>
          </w:p>
        </w:tc>
      </w:tr>
      <w:tr w:rsidR="007B22B3" w:rsidRPr="007B22B3" w:rsidTr="007B22B3">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Обеспечение безопасной перевозки детей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3 баллов </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ДТП, замечаний</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3 баллов </w:t>
            </w:r>
          </w:p>
        </w:tc>
      </w:tr>
      <w:tr w:rsidR="007B22B3" w:rsidRPr="007B22B3" w:rsidTr="007B22B3">
        <w:trPr>
          <w:cantSplit/>
          <w:trHeight w:hRule="exact" w:val="57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lastRenderedPageBreak/>
              <w:t>4</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Повар</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Отсутствие замечаний санитарно- эпидемиологической службы, администрации школы</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Правильное и своевременное оформление документации</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29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5</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Дворник</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Своевременное и качественное выполнение работ</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До 3 баллов </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29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6</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Сторож</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Поощрения</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Взыскания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- 2 балла</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57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7</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Рабочий по обслуживанию здания</w:t>
            </w: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Оперативность выполнения заявок по устранению  технических неполадок.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Соблюдение правил и норм охраны труда и Т.Б.</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Height w:hRule="exact" w:val="290"/>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Участие в благоустройстве территории.</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3 баллов</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Height w:hRule="exact" w:val="570"/>
        </w:trPr>
        <w:tc>
          <w:tcPr>
            <w:tcW w:w="508"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sz w:val="28"/>
                <w:szCs w:val="28"/>
              </w:rPr>
            </w:pPr>
            <w:r w:rsidRPr="007B22B3">
              <w:rPr>
                <w:rFonts w:ascii="Times New Roman" w:hAnsi="Times New Roman" w:cs="Times New Roman"/>
                <w:b/>
                <w:sz w:val="28"/>
                <w:szCs w:val="28"/>
              </w:rPr>
              <w:t>8</w:t>
            </w:r>
          </w:p>
        </w:tc>
        <w:tc>
          <w:tcPr>
            <w:tcW w:w="1984" w:type="dxa"/>
            <w:vMerge w:val="restart"/>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 xml:space="preserve">Подсобный </w:t>
            </w:r>
            <w:r w:rsidRPr="007B22B3">
              <w:rPr>
                <w:rFonts w:ascii="Times New Roman" w:hAnsi="Times New Roman" w:cs="Times New Roman"/>
                <w:b/>
                <w:bCs/>
                <w:sz w:val="28"/>
                <w:szCs w:val="28"/>
              </w:rPr>
              <w:lastRenderedPageBreak/>
              <w:t>рабочий</w:t>
            </w:r>
          </w:p>
          <w:p w:rsidR="007B22B3" w:rsidRPr="007B22B3" w:rsidRDefault="007B22B3" w:rsidP="007B22B3">
            <w:pPr>
              <w:rPr>
                <w:rFonts w:ascii="Times New Roman" w:hAnsi="Times New Roman" w:cs="Times New Roman"/>
                <w:b/>
                <w:bCs/>
                <w:sz w:val="28"/>
                <w:szCs w:val="28"/>
              </w:rPr>
            </w:pPr>
          </w:p>
        </w:tc>
        <w:tc>
          <w:tcPr>
            <w:tcW w:w="8364" w:type="dxa"/>
            <w:tcBorders>
              <w:top w:val="single" w:sz="4" w:space="0" w:color="000000"/>
              <w:left w:val="single" w:sz="4" w:space="0" w:color="000000"/>
              <w:bottom w:val="single" w:sz="4" w:space="0" w:color="000000"/>
            </w:tcBorders>
          </w:tcPr>
          <w:p w:rsidR="00DE7106" w:rsidRDefault="007B22B3" w:rsidP="007B22B3">
            <w:pPr>
              <w:rPr>
                <w:rFonts w:ascii="Times New Roman" w:hAnsi="Times New Roman" w:cs="Times New Roman"/>
                <w:sz w:val="28"/>
                <w:szCs w:val="28"/>
              </w:rPr>
            </w:pPr>
            <w:r w:rsidRPr="007B22B3">
              <w:rPr>
                <w:rFonts w:ascii="Times New Roman" w:hAnsi="Times New Roman" w:cs="Times New Roman"/>
                <w:sz w:val="28"/>
                <w:szCs w:val="28"/>
              </w:rPr>
              <w:lastRenderedPageBreak/>
              <w:t>Отсутствие замечаний санитарно- эпидемиологической службы</w:t>
            </w:r>
            <w:r w:rsidR="00DE7106">
              <w:rPr>
                <w:rFonts w:ascii="Times New Roman" w:hAnsi="Times New Roman" w:cs="Times New Roman"/>
                <w:sz w:val="28"/>
                <w:szCs w:val="28"/>
              </w:rPr>
              <w:t xml:space="preserve">  </w:t>
            </w:r>
          </w:p>
          <w:p w:rsid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 администрации школы</w:t>
            </w:r>
          </w:p>
          <w:p w:rsidR="00DE7106" w:rsidRPr="007B22B3" w:rsidRDefault="00DE7106" w:rsidP="007B22B3">
            <w:pPr>
              <w:rPr>
                <w:rFonts w:ascii="Times New Roman" w:hAnsi="Times New Roman" w:cs="Times New Roman"/>
                <w:sz w:val="28"/>
                <w:szCs w:val="28"/>
              </w:rPr>
            </w:pP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r w:rsidR="007B22B3" w:rsidRPr="007B22B3" w:rsidTr="007B22B3">
        <w:trPr>
          <w:cantSplit/>
        </w:trPr>
        <w:tc>
          <w:tcPr>
            <w:tcW w:w="508"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p>
        </w:tc>
        <w:tc>
          <w:tcPr>
            <w:tcW w:w="8364" w:type="dxa"/>
            <w:tcBorders>
              <w:top w:val="single" w:sz="4" w:space="0" w:color="000000"/>
              <w:left w:val="single" w:sz="4" w:space="0" w:color="000000"/>
              <w:bottom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 xml:space="preserve">Выполнение работ, выходящих за рамки должностных обязанностей </w:t>
            </w:r>
          </w:p>
        </w:tc>
        <w:tc>
          <w:tcPr>
            <w:tcW w:w="3563" w:type="dxa"/>
            <w:tcBorders>
              <w:top w:val="single" w:sz="4" w:space="0" w:color="000000"/>
              <w:left w:val="single" w:sz="4" w:space="0" w:color="000000"/>
              <w:bottom w:val="single" w:sz="4" w:space="0" w:color="000000"/>
              <w:right w:val="single" w:sz="4" w:space="0" w:color="000000"/>
            </w:tcBorders>
          </w:tcPr>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sz w:val="28"/>
                <w:szCs w:val="28"/>
              </w:rPr>
              <w:t>до 5 баллов</w:t>
            </w:r>
          </w:p>
        </w:tc>
      </w:tr>
    </w:tbl>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4.11</w:t>
      </w:r>
      <w:r w:rsidRPr="007B22B3">
        <w:rPr>
          <w:rFonts w:ascii="Times New Roman" w:hAnsi="Times New Roman" w:cs="Times New Roman"/>
          <w:sz w:val="28"/>
          <w:szCs w:val="28"/>
        </w:rPr>
        <w:t>. Установить доплату вновь прибывшим педагогическим сотрудникам в размере  до 15  стимулирующих баллов по усмотрению комиссии.</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4.12</w:t>
      </w:r>
      <w:r w:rsidRPr="007B22B3">
        <w:rPr>
          <w:rFonts w:ascii="Times New Roman" w:hAnsi="Times New Roman" w:cs="Times New Roman"/>
          <w:sz w:val="28"/>
          <w:szCs w:val="28"/>
        </w:rPr>
        <w:t>. Благодарности от администрации — «плюс 2 балла», взыскания, замечания - «минус 2 балла». За благодарности по итогам года устанавливаются баллы на учебный год.</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4.13.</w:t>
      </w:r>
      <w:r w:rsidRPr="007B22B3">
        <w:rPr>
          <w:rFonts w:ascii="Times New Roman" w:hAnsi="Times New Roman" w:cs="Times New Roman"/>
          <w:sz w:val="28"/>
          <w:szCs w:val="28"/>
        </w:rPr>
        <w:t xml:space="preserve"> Временным работникам за выполнение критериев начислять стимулирующие баллы.</w:t>
      </w:r>
    </w:p>
    <w:p w:rsidR="007B22B3" w:rsidRPr="007B22B3" w:rsidRDefault="007B22B3" w:rsidP="007B22B3">
      <w:pPr>
        <w:rPr>
          <w:rFonts w:ascii="Times New Roman" w:hAnsi="Times New Roman" w:cs="Times New Roman"/>
          <w:sz w:val="28"/>
          <w:szCs w:val="28"/>
        </w:rPr>
      </w:pPr>
    </w:p>
    <w:p w:rsidR="007B22B3" w:rsidRPr="007B22B3" w:rsidRDefault="007B22B3" w:rsidP="007B22B3">
      <w:pPr>
        <w:rPr>
          <w:rFonts w:ascii="Times New Roman" w:hAnsi="Times New Roman" w:cs="Times New Roman"/>
          <w:b/>
          <w:bCs/>
          <w:sz w:val="28"/>
          <w:szCs w:val="28"/>
        </w:rPr>
      </w:pPr>
      <w:r w:rsidRPr="007B22B3">
        <w:rPr>
          <w:rFonts w:ascii="Times New Roman" w:hAnsi="Times New Roman" w:cs="Times New Roman"/>
          <w:b/>
          <w:bCs/>
          <w:sz w:val="28"/>
          <w:szCs w:val="28"/>
        </w:rPr>
        <w:t>5. Порядок обжалования распределения стимулирования стимулирующей части заработной платы.</w:t>
      </w:r>
    </w:p>
    <w:p w:rsidR="007B22B3" w:rsidRPr="007B22B3" w:rsidRDefault="007B22B3" w:rsidP="007B22B3">
      <w:pPr>
        <w:rPr>
          <w:rFonts w:ascii="Times New Roman" w:hAnsi="Times New Roman" w:cs="Times New Roman"/>
          <w:sz w:val="28"/>
          <w:szCs w:val="28"/>
        </w:rPr>
      </w:pPr>
      <w:r w:rsidRPr="007B22B3">
        <w:rPr>
          <w:rFonts w:ascii="Times New Roman" w:hAnsi="Times New Roman" w:cs="Times New Roman"/>
          <w:b/>
          <w:sz w:val="28"/>
          <w:szCs w:val="28"/>
        </w:rPr>
        <w:t>5.1</w:t>
      </w:r>
      <w:r w:rsidRPr="007B22B3">
        <w:rPr>
          <w:rFonts w:ascii="Times New Roman" w:hAnsi="Times New Roman" w:cs="Times New Roman"/>
          <w:sz w:val="28"/>
          <w:szCs w:val="28"/>
        </w:rPr>
        <w:t>. В случае несогласия с решением Управляющего совета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Федерацией порядке.</w:t>
      </w:r>
    </w:p>
    <w:p w:rsidR="008A29F2" w:rsidRDefault="008A29F2"/>
    <w:sectPr w:rsidR="008A29F2" w:rsidSect="00F52DD8">
      <w:footerReference w:type="default" r:id="rId8"/>
      <w:footnotePr>
        <w:pos w:val="beneathText"/>
      </w:footnotePr>
      <w:type w:val="continuous"/>
      <w:pgSz w:w="16837" w:h="11905" w:orient="landscape"/>
      <w:pgMar w:top="776"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DE" w:rsidRDefault="00C075DE">
      <w:pPr>
        <w:spacing w:after="0" w:line="240" w:lineRule="auto"/>
      </w:pPr>
      <w:r>
        <w:separator/>
      </w:r>
    </w:p>
  </w:endnote>
  <w:endnote w:type="continuationSeparator" w:id="0">
    <w:p w:rsidR="00C075DE" w:rsidRDefault="00C0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1C" w:rsidRDefault="006B7B1C">
    <w:pPr>
      <w:pStyle w:val="aa"/>
      <w:jc w:val="right"/>
    </w:pPr>
  </w:p>
  <w:p w:rsidR="006B7B1C" w:rsidRDefault="006B7B1C">
    <w:pPr>
      <w:pStyle w:val="aa"/>
      <w:jc w:val="right"/>
    </w:pPr>
  </w:p>
  <w:p w:rsidR="006B7B1C" w:rsidRDefault="006B7B1C">
    <w:pPr>
      <w:pStyle w:val="aa"/>
      <w:jc w:val="right"/>
    </w:pPr>
  </w:p>
  <w:p w:rsidR="006B7B1C" w:rsidRDefault="006B7B1C">
    <w:pPr>
      <w:pStyle w:val="aa"/>
      <w:jc w:val="right"/>
    </w:pPr>
  </w:p>
  <w:p w:rsidR="006B7B1C" w:rsidRDefault="00F52DD8">
    <w:pPr>
      <w:pStyle w:val="aa"/>
      <w:jc w:val="right"/>
    </w:pPr>
    <w:r>
      <w:fldChar w:fldCharType="begin"/>
    </w:r>
    <w:r w:rsidR="006B7B1C">
      <w:instrText xml:space="preserve"> PAGE </w:instrText>
    </w:r>
    <w:r>
      <w:fldChar w:fldCharType="separate"/>
    </w:r>
    <w:r w:rsidR="00EA4B27">
      <w:rPr>
        <w:noProof/>
      </w:rPr>
      <w:t>2</w:t>
    </w:r>
    <w:r>
      <w:fldChar w:fldCharType="end"/>
    </w:r>
  </w:p>
  <w:p w:rsidR="006B7B1C" w:rsidRDefault="006B7B1C">
    <w:pPr>
      <w:pStyle w:val="aa"/>
    </w:pPr>
  </w:p>
  <w:p w:rsidR="006B7B1C" w:rsidRDefault="006B7B1C">
    <w:pPr>
      <w:pStyle w:val="aa"/>
    </w:pPr>
  </w:p>
  <w:p w:rsidR="006B7B1C" w:rsidRDefault="006B7B1C">
    <w:pPr>
      <w:pStyle w:val="aa"/>
    </w:pPr>
  </w:p>
  <w:p w:rsidR="006B7B1C" w:rsidRDefault="006B7B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DE" w:rsidRDefault="00C075DE">
      <w:pPr>
        <w:spacing w:after="0" w:line="240" w:lineRule="auto"/>
      </w:pPr>
      <w:r>
        <w:separator/>
      </w:r>
    </w:p>
  </w:footnote>
  <w:footnote w:type="continuationSeparator" w:id="0">
    <w:p w:rsidR="00C075DE" w:rsidRDefault="00C07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B3"/>
    <w:rsid w:val="002E50DE"/>
    <w:rsid w:val="00360DCA"/>
    <w:rsid w:val="003A42F2"/>
    <w:rsid w:val="003D40B5"/>
    <w:rsid w:val="0065520B"/>
    <w:rsid w:val="00686002"/>
    <w:rsid w:val="006B7B1C"/>
    <w:rsid w:val="007B22B3"/>
    <w:rsid w:val="007C23FB"/>
    <w:rsid w:val="007C2A53"/>
    <w:rsid w:val="008305A0"/>
    <w:rsid w:val="008A29F2"/>
    <w:rsid w:val="00953975"/>
    <w:rsid w:val="00A83291"/>
    <w:rsid w:val="00C075DE"/>
    <w:rsid w:val="00C87AA9"/>
    <w:rsid w:val="00DE7106"/>
    <w:rsid w:val="00E902A4"/>
    <w:rsid w:val="00EA4B27"/>
    <w:rsid w:val="00F4090E"/>
    <w:rsid w:val="00F5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7B22B3"/>
    <w:rPr>
      <w:rFonts w:ascii="Times New Roman" w:eastAsia="Times New Roman" w:hAnsi="Times New Roman" w:cs="Times New Roman"/>
      <w:sz w:val="26"/>
      <w:szCs w:val="26"/>
      <w:lang w:eastAsia="ar-SA"/>
    </w:rPr>
  </w:style>
  <w:style w:type="paragraph" w:styleId="a4">
    <w:name w:val="Body Text"/>
    <w:basedOn w:val="a"/>
    <w:link w:val="a3"/>
    <w:semiHidden/>
    <w:rsid w:val="007B22B3"/>
    <w:pPr>
      <w:suppressAutoHyphens/>
      <w:spacing w:after="0" w:line="240" w:lineRule="auto"/>
      <w:jc w:val="left"/>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6"/>
    <w:semiHidden/>
    <w:rsid w:val="007B22B3"/>
    <w:rPr>
      <w:rFonts w:ascii="Times New Roman" w:eastAsia="Times New Roman" w:hAnsi="Times New Roman" w:cs="Times New Roman"/>
      <w:sz w:val="24"/>
      <w:szCs w:val="24"/>
      <w:lang w:eastAsia="ar-SA"/>
    </w:rPr>
  </w:style>
  <w:style w:type="paragraph" w:styleId="a6">
    <w:name w:val="header"/>
    <w:basedOn w:val="a"/>
    <w:link w:val="a5"/>
    <w:semiHidden/>
    <w:rsid w:val="007B22B3"/>
    <w:pPr>
      <w:suppressAutoHyphens/>
      <w:spacing w:after="0" w:line="240" w:lineRule="auto"/>
      <w:jc w:val="left"/>
    </w:pPr>
    <w:rPr>
      <w:rFonts w:ascii="Times New Roman" w:eastAsia="Times New Roman" w:hAnsi="Times New Roman" w:cs="Times New Roman"/>
      <w:sz w:val="24"/>
      <w:szCs w:val="24"/>
      <w:lang w:eastAsia="ar-SA"/>
    </w:rPr>
  </w:style>
  <w:style w:type="character" w:customStyle="1" w:styleId="a7">
    <w:name w:val="Текст выноски Знак"/>
    <w:basedOn w:val="a0"/>
    <w:link w:val="a8"/>
    <w:rsid w:val="007B22B3"/>
    <w:rPr>
      <w:rFonts w:ascii="Tahoma" w:eastAsia="Times New Roman" w:hAnsi="Tahoma" w:cs="Tahoma"/>
      <w:sz w:val="16"/>
      <w:szCs w:val="16"/>
      <w:lang w:eastAsia="ar-SA"/>
    </w:rPr>
  </w:style>
  <w:style w:type="paragraph" w:styleId="a8">
    <w:name w:val="Balloon Text"/>
    <w:basedOn w:val="a"/>
    <w:link w:val="a7"/>
    <w:rsid w:val="007B22B3"/>
    <w:pPr>
      <w:suppressAutoHyphens/>
      <w:spacing w:after="0" w:line="240" w:lineRule="auto"/>
      <w:jc w:val="left"/>
    </w:pPr>
    <w:rPr>
      <w:rFonts w:ascii="Tahoma" w:eastAsia="Times New Roman" w:hAnsi="Tahoma" w:cs="Tahoma"/>
      <w:sz w:val="16"/>
      <w:szCs w:val="16"/>
      <w:lang w:eastAsia="ar-SA"/>
    </w:rPr>
  </w:style>
  <w:style w:type="character" w:customStyle="1" w:styleId="a9">
    <w:name w:val="Нижний колонтитул Знак"/>
    <w:basedOn w:val="a0"/>
    <w:link w:val="aa"/>
    <w:semiHidden/>
    <w:rsid w:val="007B22B3"/>
    <w:rPr>
      <w:rFonts w:ascii="Times New Roman" w:eastAsia="Times New Roman" w:hAnsi="Times New Roman" w:cs="Times New Roman"/>
      <w:sz w:val="24"/>
      <w:szCs w:val="24"/>
      <w:lang w:eastAsia="ar-SA"/>
    </w:rPr>
  </w:style>
  <w:style w:type="paragraph" w:styleId="aa">
    <w:name w:val="footer"/>
    <w:basedOn w:val="a"/>
    <w:link w:val="a9"/>
    <w:semiHidden/>
    <w:rsid w:val="007B22B3"/>
    <w:pPr>
      <w:tabs>
        <w:tab w:val="center" w:pos="4677"/>
        <w:tab w:val="right" w:pos="9355"/>
      </w:tabs>
      <w:suppressAutoHyphens/>
      <w:spacing w:after="0" w:line="240" w:lineRule="auto"/>
      <w:jc w:val="lef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7B22B3"/>
    <w:rPr>
      <w:rFonts w:ascii="Times New Roman" w:eastAsia="Times New Roman" w:hAnsi="Times New Roman" w:cs="Times New Roman"/>
      <w:sz w:val="26"/>
      <w:szCs w:val="26"/>
      <w:lang w:eastAsia="ar-SA"/>
    </w:rPr>
  </w:style>
  <w:style w:type="paragraph" w:styleId="a4">
    <w:name w:val="Body Text"/>
    <w:basedOn w:val="a"/>
    <w:link w:val="a3"/>
    <w:semiHidden/>
    <w:rsid w:val="007B22B3"/>
    <w:pPr>
      <w:suppressAutoHyphens/>
      <w:spacing w:after="0" w:line="240" w:lineRule="auto"/>
      <w:jc w:val="left"/>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6"/>
    <w:semiHidden/>
    <w:rsid w:val="007B22B3"/>
    <w:rPr>
      <w:rFonts w:ascii="Times New Roman" w:eastAsia="Times New Roman" w:hAnsi="Times New Roman" w:cs="Times New Roman"/>
      <w:sz w:val="24"/>
      <w:szCs w:val="24"/>
      <w:lang w:eastAsia="ar-SA"/>
    </w:rPr>
  </w:style>
  <w:style w:type="paragraph" w:styleId="a6">
    <w:name w:val="header"/>
    <w:basedOn w:val="a"/>
    <w:link w:val="a5"/>
    <w:semiHidden/>
    <w:rsid w:val="007B22B3"/>
    <w:pPr>
      <w:suppressAutoHyphens/>
      <w:spacing w:after="0" w:line="240" w:lineRule="auto"/>
      <w:jc w:val="left"/>
    </w:pPr>
    <w:rPr>
      <w:rFonts w:ascii="Times New Roman" w:eastAsia="Times New Roman" w:hAnsi="Times New Roman" w:cs="Times New Roman"/>
      <w:sz w:val="24"/>
      <w:szCs w:val="24"/>
      <w:lang w:eastAsia="ar-SA"/>
    </w:rPr>
  </w:style>
  <w:style w:type="character" w:customStyle="1" w:styleId="a7">
    <w:name w:val="Текст выноски Знак"/>
    <w:basedOn w:val="a0"/>
    <w:link w:val="a8"/>
    <w:rsid w:val="007B22B3"/>
    <w:rPr>
      <w:rFonts w:ascii="Tahoma" w:eastAsia="Times New Roman" w:hAnsi="Tahoma" w:cs="Tahoma"/>
      <w:sz w:val="16"/>
      <w:szCs w:val="16"/>
      <w:lang w:eastAsia="ar-SA"/>
    </w:rPr>
  </w:style>
  <w:style w:type="paragraph" w:styleId="a8">
    <w:name w:val="Balloon Text"/>
    <w:basedOn w:val="a"/>
    <w:link w:val="a7"/>
    <w:rsid w:val="007B22B3"/>
    <w:pPr>
      <w:suppressAutoHyphens/>
      <w:spacing w:after="0" w:line="240" w:lineRule="auto"/>
      <w:jc w:val="left"/>
    </w:pPr>
    <w:rPr>
      <w:rFonts w:ascii="Tahoma" w:eastAsia="Times New Roman" w:hAnsi="Tahoma" w:cs="Tahoma"/>
      <w:sz w:val="16"/>
      <w:szCs w:val="16"/>
      <w:lang w:eastAsia="ar-SA"/>
    </w:rPr>
  </w:style>
  <w:style w:type="character" w:customStyle="1" w:styleId="a9">
    <w:name w:val="Нижний колонтитул Знак"/>
    <w:basedOn w:val="a0"/>
    <w:link w:val="aa"/>
    <w:semiHidden/>
    <w:rsid w:val="007B22B3"/>
    <w:rPr>
      <w:rFonts w:ascii="Times New Roman" w:eastAsia="Times New Roman" w:hAnsi="Times New Roman" w:cs="Times New Roman"/>
      <w:sz w:val="24"/>
      <w:szCs w:val="24"/>
      <w:lang w:eastAsia="ar-SA"/>
    </w:rPr>
  </w:style>
  <w:style w:type="paragraph" w:styleId="aa">
    <w:name w:val="footer"/>
    <w:basedOn w:val="a"/>
    <w:link w:val="a9"/>
    <w:semiHidden/>
    <w:rsid w:val="007B22B3"/>
    <w:pPr>
      <w:tabs>
        <w:tab w:val="center" w:pos="4677"/>
        <w:tab w:val="right" w:pos="9355"/>
      </w:tabs>
      <w:suppressAutoHyphens/>
      <w:spacing w:after="0" w:line="240" w:lineRule="auto"/>
      <w:jc w:val="lef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2015-01-10T14:52:00Z</cp:lastPrinted>
  <dcterms:created xsi:type="dcterms:W3CDTF">2016-09-02T09:51:00Z</dcterms:created>
  <dcterms:modified xsi:type="dcterms:W3CDTF">2016-09-02T09:51:00Z</dcterms:modified>
</cp:coreProperties>
</file>